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5E60C" w14:textId="7F0AB90F" w:rsidR="007C1089" w:rsidRPr="007C1089" w:rsidRDefault="006253EC" w:rsidP="007C1089">
      <w:pPr>
        <w:spacing w:line="360" w:lineRule="auto"/>
        <w:rPr>
          <w:rFonts w:ascii="Segoe UI" w:hAnsi="Segoe UI" w:cs="Segoe UI"/>
          <w:b/>
          <w:bCs/>
          <w:color w:val="44546A" w:themeColor="text2"/>
          <w:sz w:val="36"/>
          <w:szCs w:val="36"/>
        </w:rPr>
      </w:pPr>
      <w:r w:rsidRPr="006253EC">
        <w:rPr>
          <w:rFonts w:ascii="Segoe UI" w:hAnsi="Segoe UI" w:cs="Segoe UI"/>
          <w:b/>
          <w:bCs/>
          <w:color w:val="44546A" w:themeColor="text2"/>
          <w:sz w:val="36"/>
          <w:szCs w:val="36"/>
        </w:rPr>
        <w:t>Design Engineer (Mechanical)</w:t>
      </w:r>
    </w:p>
    <w:p w14:paraId="292AA994" w14:textId="30B39E98" w:rsidR="007C1089" w:rsidRPr="007C1089" w:rsidRDefault="007C1089" w:rsidP="00A42989">
      <w:pPr>
        <w:spacing w:line="276" w:lineRule="auto"/>
        <w:rPr>
          <w:rFonts w:ascii="Segoe UI" w:hAnsi="Segoe UI" w:cs="Segoe UI"/>
          <w:sz w:val="20"/>
          <w:szCs w:val="20"/>
        </w:rPr>
      </w:pPr>
      <w:r w:rsidRPr="007C1089">
        <w:rPr>
          <w:rFonts w:ascii="Segoe UI" w:hAnsi="Segoe UI" w:cs="Segoe UI"/>
          <w:color w:val="5B9BD5" w:themeColor="accent1"/>
          <w:sz w:val="20"/>
          <w:szCs w:val="20"/>
        </w:rPr>
        <w:t xml:space="preserve">Dept: </w:t>
      </w:r>
      <w:r w:rsidR="00E47EFC">
        <w:rPr>
          <w:rFonts w:ascii="Segoe UI" w:hAnsi="Segoe UI" w:cs="Segoe UI"/>
          <w:sz w:val="20"/>
          <w:szCs w:val="20"/>
        </w:rPr>
        <w:t xml:space="preserve">Engineering </w:t>
      </w:r>
      <w:r>
        <w:rPr>
          <w:rFonts w:ascii="Segoe UI" w:hAnsi="Segoe UI" w:cs="Segoe UI"/>
          <w:sz w:val="20"/>
          <w:szCs w:val="20"/>
        </w:rPr>
        <w:br/>
      </w:r>
      <w:r w:rsidRPr="007C1089">
        <w:rPr>
          <w:rFonts w:ascii="Segoe UI" w:hAnsi="Segoe UI" w:cs="Segoe UI"/>
          <w:color w:val="5B9BD5" w:themeColor="accent1"/>
          <w:sz w:val="20"/>
          <w:szCs w:val="20"/>
        </w:rPr>
        <w:t>Reports to:</w:t>
      </w:r>
      <w:r w:rsidR="006253EC">
        <w:rPr>
          <w:rFonts w:ascii="Segoe UI" w:hAnsi="Segoe UI" w:cs="Segoe UI"/>
          <w:color w:val="5B9BD5" w:themeColor="accent1"/>
          <w:sz w:val="20"/>
          <w:szCs w:val="20"/>
        </w:rPr>
        <w:t xml:space="preserve"> </w:t>
      </w:r>
      <w:r w:rsidR="006253EC" w:rsidRPr="006253EC">
        <w:rPr>
          <w:rFonts w:ascii="Segoe UI" w:hAnsi="Segoe UI" w:cs="Segoe UI"/>
          <w:sz w:val="20"/>
          <w:szCs w:val="20"/>
        </w:rPr>
        <w:t xml:space="preserve">Engineering Team Lead - Mechanical </w:t>
      </w:r>
      <w:r>
        <w:rPr>
          <w:rFonts w:ascii="Segoe UI" w:hAnsi="Segoe UI" w:cs="Segoe UI"/>
          <w:sz w:val="20"/>
          <w:szCs w:val="20"/>
        </w:rPr>
        <w:br/>
      </w:r>
      <w:r w:rsidRPr="007C1089">
        <w:rPr>
          <w:rFonts w:ascii="Segoe UI" w:hAnsi="Segoe UI" w:cs="Segoe UI"/>
          <w:color w:val="5B9BD5" w:themeColor="accent1"/>
          <w:sz w:val="20"/>
          <w:szCs w:val="20"/>
        </w:rPr>
        <w:t xml:space="preserve">Location: </w:t>
      </w:r>
      <w:r w:rsidRPr="007C1089">
        <w:rPr>
          <w:rFonts w:ascii="Segoe UI" w:hAnsi="Segoe UI" w:cs="Segoe UI"/>
          <w:sz w:val="20"/>
          <w:szCs w:val="20"/>
        </w:rPr>
        <w:t>Poole, UK</w:t>
      </w:r>
    </w:p>
    <w:p w14:paraId="0A6454ED" w14:textId="2A6BE500" w:rsidR="007C1089" w:rsidRDefault="007C1089" w:rsidP="007C1089">
      <w:pPr>
        <w:spacing w:after="160" w:line="278" w:lineRule="auto"/>
        <w:rPr>
          <w:rFonts w:ascii="Segoe UI" w:hAnsi="Segoe UI" w:cs="Segoe UI"/>
          <w:color w:val="000000" w:themeColor="text1"/>
          <w:sz w:val="18"/>
          <w:szCs w:val="18"/>
        </w:rPr>
      </w:pPr>
    </w:p>
    <w:p w14:paraId="12556BF3" w14:textId="77777777" w:rsidR="007C1089" w:rsidRDefault="007C1089" w:rsidP="007C1089">
      <w:pPr>
        <w:spacing w:after="240"/>
        <w:rPr>
          <w:rFonts w:ascii="Segoe UI" w:hAnsi="Segoe UI" w:cs="Segoe UI"/>
          <w:b/>
          <w:bCs/>
          <w:color w:val="44546A" w:themeColor="text2"/>
          <w:sz w:val="20"/>
          <w:szCs w:val="20"/>
        </w:rPr>
      </w:pPr>
      <w:r w:rsidRPr="007C1089">
        <w:rPr>
          <w:rFonts w:ascii="Segoe UI" w:hAnsi="Segoe UI" w:cs="Segoe UI"/>
          <w:b/>
          <w:bCs/>
          <w:color w:val="44546A" w:themeColor="text2"/>
          <w:sz w:val="20"/>
          <w:szCs w:val="20"/>
        </w:rPr>
        <w:t xml:space="preserve">About </w:t>
      </w:r>
      <w:proofErr w:type="spellStart"/>
      <w:r w:rsidRPr="007C1089">
        <w:rPr>
          <w:rFonts w:ascii="Segoe UI" w:hAnsi="Segoe UI" w:cs="Segoe UI"/>
          <w:b/>
          <w:bCs/>
          <w:color w:val="44546A" w:themeColor="text2"/>
          <w:sz w:val="20"/>
          <w:szCs w:val="20"/>
        </w:rPr>
        <w:t>Rivencore</w:t>
      </w:r>
      <w:proofErr w:type="spellEnd"/>
    </w:p>
    <w:p w14:paraId="6E9ED1F9" w14:textId="77777777" w:rsidR="006253EC" w:rsidRPr="006253EC" w:rsidRDefault="006253EC" w:rsidP="007C1089">
      <w:pPr>
        <w:spacing w:after="240"/>
        <w:rPr>
          <w:rFonts w:ascii="Segoe UI" w:hAnsi="Segoe UI" w:cs="Segoe UI"/>
          <w:b/>
          <w:bCs/>
          <w:color w:val="44546A" w:themeColor="text2"/>
        </w:rPr>
      </w:pPr>
    </w:p>
    <w:p w14:paraId="0F2CE4A1" w14:textId="5DEA39B0" w:rsidR="006253EC" w:rsidRDefault="006253EC" w:rsidP="00864043">
      <w:pPr>
        <w:rPr>
          <w:rFonts w:ascii="Segoe UI" w:eastAsia="MS Mincho" w:hAnsi="Segoe UI" w:cs="Segoe UI"/>
          <w:color w:val="000000" w:themeColor="text1"/>
          <w:sz w:val="20"/>
          <w:szCs w:val="20"/>
          <w:lang w:val="en-GB" w:eastAsia="en-GB"/>
        </w:rPr>
      </w:pPr>
      <w:proofErr w:type="spellStart"/>
      <w:r w:rsidRPr="006253EC">
        <w:rPr>
          <w:rFonts w:ascii="Segoe UI" w:eastAsia="MS Mincho" w:hAnsi="Segoe UI" w:cs="Segoe UI"/>
          <w:color w:val="000000" w:themeColor="text1"/>
          <w:sz w:val="20"/>
          <w:szCs w:val="20"/>
          <w:lang w:val="en-GB" w:eastAsia="en-GB"/>
        </w:rPr>
        <w:t>Rivencore</w:t>
      </w:r>
      <w:proofErr w:type="spellEnd"/>
      <w:r w:rsidRPr="006253EC">
        <w:rPr>
          <w:rFonts w:ascii="Segoe UI" w:eastAsia="MS Mincho" w:hAnsi="Segoe UI" w:cs="Segoe UI"/>
          <w:color w:val="000000" w:themeColor="text1"/>
          <w:sz w:val="20"/>
          <w:szCs w:val="20"/>
          <w:lang w:val="en-GB" w:eastAsia="en-GB"/>
        </w:rPr>
        <w:t xml:space="preserve"> Global Solutions is dedicated to advancing defence technology through innovative engineering and precision manufacturing. We specialise in the development and production of mission-critical electronic systems and hardware. Our capabilities range from environmental awareness sensors, on-deck aircraft landing aids, and corrosion protection to ruggedised enclosures for a wide range of defence applications, including combat systems and external communications. Working closely with global navies, shipbuilders, and defence primes, we provide durable, high-performance solutions designed to operate in the harshest environments. Engineered for continuous operation in extreme maritime conditions, our solutions are proven in service to deliver reliability when it matters most. Trusted by our customers, </w:t>
      </w:r>
      <w:proofErr w:type="spellStart"/>
      <w:r w:rsidRPr="006253EC">
        <w:rPr>
          <w:rFonts w:ascii="Segoe UI" w:eastAsia="MS Mincho" w:hAnsi="Segoe UI" w:cs="Segoe UI"/>
          <w:color w:val="000000" w:themeColor="text1"/>
          <w:sz w:val="20"/>
          <w:szCs w:val="20"/>
          <w:lang w:val="en-GB" w:eastAsia="en-GB"/>
        </w:rPr>
        <w:t>Rivencore</w:t>
      </w:r>
      <w:proofErr w:type="spellEnd"/>
      <w:r w:rsidRPr="006253EC">
        <w:rPr>
          <w:rFonts w:ascii="Segoe UI" w:eastAsia="MS Mincho" w:hAnsi="Segoe UI" w:cs="Segoe UI"/>
          <w:color w:val="000000" w:themeColor="text1"/>
          <w:sz w:val="20"/>
          <w:szCs w:val="20"/>
          <w:lang w:val="en-GB" w:eastAsia="en-GB"/>
        </w:rPr>
        <w:t xml:space="preserve"> products are in service with over 50 navies worldwide, enhancing operational efficiency and safety at sea.</w:t>
      </w:r>
    </w:p>
    <w:p w14:paraId="7BCD8F19" w14:textId="77777777" w:rsidR="006253EC" w:rsidRPr="006253EC" w:rsidRDefault="006253EC" w:rsidP="00864043">
      <w:pPr>
        <w:rPr>
          <w:rFonts w:ascii="Segoe UI" w:eastAsia="MS Mincho" w:hAnsi="Segoe UI" w:cs="Segoe UI"/>
          <w:color w:val="000000" w:themeColor="text1"/>
          <w:sz w:val="20"/>
          <w:szCs w:val="20"/>
          <w:lang w:val="en-GB" w:eastAsia="en-GB"/>
        </w:rPr>
      </w:pPr>
    </w:p>
    <w:p w14:paraId="19DC1BE1" w14:textId="77777777" w:rsidR="006253EC" w:rsidRDefault="006253EC" w:rsidP="00864043">
      <w:pPr>
        <w:rPr>
          <w:rFonts w:ascii="Segoe UI" w:eastAsia="MS Mincho" w:hAnsi="Segoe UI" w:cs="Segoe UI"/>
          <w:color w:val="000000" w:themeColor="text1"/>
          <w:sz w:val="18"/>
          <w:szCs w:val="18"/>
          <w:lang w:val="en-GB" w:eastAsia="en-GB"/>
        </w:rPr>
      </w:pPr>
    </w:p>
    <w:p w14:paraId="52E47285" w14:textId="77777777" w:rsidR="006253EC" w:rsidRPr="009C4C98" w:rsidRDefault="006253EC" w:rsidP="00864043">
      <w:pPr>
        <w:rPr>
          <w:rFonts w:ascii="Arial" w:hAnsi="Arial" w:cs="Arial"/>
          <w:sz w:val="20"/>
          <w:szCs w:val="20"/>
        </w:rPr>
      </w:pPr>
    </w:p>
    <w:p w14:paraId="0D607EBA" w14:textId="77777777" w:rsidR="00095C23" w:rsidRPr="009C4C98" w:rsidRDefault="00095C23" w:rsidP="00864043">
      <w:pPr>
        <w:rPr>
          <w:rFonts w:ascii="Arial" w:hAnsi="Arial" w:cs="Arial"/>
          <w:b/>
          <w:bCs/>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28" w:type="dxa"/>
          <w:bottom w:w="113" w:type="dxa"/>
        </w:tblCellMar>
        <w:tblLook w:val="04A0" w:firstRow="1" w:lastRow="0" w:firstColumn="1" w:lastColumn="0" w:noHBand="0" w:noVBand="1"/>
      </w:tblPr>
      <w:tblGrid>
        <w:gridCol w:w="1977"/>
        <w:gridCol w:w="7521"/>
      </w:tblGrid>
      <w:tr w:rsidR="007C1089" w:rsidRPr="009C4C98" w14:paraId="048A107C" w14:textId="77777777" w:rsidTr="001016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nil"/>
              <w:left w:val="nil"/>
              <w:bottom w:val="single" w:sz="4" w:space="0" w:color="5B9BD5" w:themeColor="accent1"/>
              <w:right w:val="nil"/>
            </w:tcBorders>
            <w:shd w:val="clear" w:color="auto" w:fill="auto"/>
          </w:tcPr>
          <w:p w14:paraId="49EA4D0F" w14:textId="4876E9A7" w:rsidR="007C1089" w:rsidRPr="00016358" w:rsidRDefault="007C1089" w:rsidP="007C1089">
            <w:pPr>
              <w:rPr>
                <w:rFonts w:ascii="Segoe UI" w:hAnsi="Segoe UI" w:cs="Segoe UI"/>
                <w:b/>
                <w:bCs/>
                <w:color w:val="275D85"/>
                <w:szCs w:val="24"/>
              </w:rPr>
            </w:pPr>
          </w:p>
        </w:tc>
        <w:tc>
          <w:tcPr>
            <w:tcW w:w="7521" w:type="dxa"/>
            <w:tcBorders>
              <w:top w:val="nil"/>
              <w:left w:val="nil"/>
              <w:bottom w:val="single" w:sz="4" w:space="0" w:color="5B9BD5" w:themeColor="accent1"/>
              <w:right w:val="nil"/>
            </w:tcBorders>
            <w:shd w:val="clear" w:color="auto" w:fill="FFFFFF" w:themeFill="background1"/>
          </w:tcPr>
          <w:p w14:paraId="5B2A65A3" w14:textId="5EDC6761" w:rsidR="007C1089" w:rsidRPr="007C1089" w:rsidRDefault="007C1089" w:rsidP="00C87146">
            <w:pPr>
              <w:spacing w:after="160" w:line="278" w:lineRule="auto"/>
              <w:cnfStyle w:val="100000000000" w:firstRow="1" w:lastRow="0" w:firstColumn="0" w:lastColumn="0" w:oddVBand="0" w:evenVBand="0" w:oddHBand="0" w:evenHBand="0" w:firstRowFirstColumn="0" w:firstRowLastColumn="0" w:lastRowFirstColumn="0" w:lastRowLastColumn="0"/>
              <w:rPr>
                <w:rFonts w:ascii="Segoe UI" w:hAnsi="Segoe UI" w:cs="Segoe UI"/>
                <w:color w:val="44546A" w:themeColor="text2"/>
                <w:sz w:val="18"/>
                <w:szCs w:val="18"/>
              </w:rPr>
            </w:pPr>
          </w:p>
        </w:tc>
      </w:tr>
      <w:tr w:rsidR="007C1089" w:rsidRPr="009C4C98" w14:paraId="4BCAE63D" w14:textId="77777777" w:rsidTr="001016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2157B66C" w14:textId="37E9B975" w:rsidR="007C1089" w:rsidRPr="00F71150" w:rsidRDefault="007C1089" w:rsidP="00FC4F72">
            <w:pPr>
              <w:pStyle w:val="SubheadBlue"/>
            </w:pPr>
            <w:r w:rsidRPr="00F71150">
              <w:t>Specific Job Responsibilities:</w:t>
            </w:r>
          </w:p>
        </w:tc>
        <w:tc>
          <w:tcPr>
            <w:tcW w:w="7521" w:type="dxa"/>
            <w:tcBorders>
              <w:top w:val="single" w:sz="4" w:space="0" w:color="5B9BD5" w:themeColor="accent1"/>
              <w:left w:val="nil"/>
              <w:bottom w:val="single" w:sz="4" w:space="0" w:color="5B9BD5" w:themeColor="accent1"/>
              <w:right w:val="nil"/>
            </w:tcBorders>
            <w:shd w:val="clear" w:color="auto" w:fill="auto"/>
          </w:tcPr>
          <w:p w14:paraId="30051456" w14:textId="5D52689A" w:rsidR="00E47EFC" w:rsidRDefault="00E47EFC" w:rsidP="00E47EFC">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6"/>
                <w:szCs w:val="16"/>
              </w:rPr>
            </w:pPr>
          </w:p>
          <w:p w14:paraId="00FF84C2" w14:textId="77777777" w:rsidR="003B2AB6" w:rsidRPr="003B2AB6" w:rsidRDefault="003B2AB6" w:rsidP="003B2AB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6"/>
                <w:szCs w:val="16"/>
              </w:rPr>
            </w:pPr>
            <w:r w:rsidRPr="003B2AB6">
              <w:rPr>
                <w:rFonts w:ascii="Segoe UI" w:hAnsi="Segoe UI" w:cs="Segoe UI"/>
                <w:sz w:val="16"/>
                <w:szCs w:val="16"/>
              </w:rPr>
              <w:t xml:space="preserve">To undertake in an efficient and cost-effective manner, activities described in </w:t>
            </w:r>
            <w:proofErr w:type="spellStart"/>
            <w:r w:rsidRPr="003B2AB6">
              <w:rPr>
                <w:rFonts w:ascii="Segoe UI" w:hAnsi="Segoe UI" w:cs="Segoe UI"/>
                <w:sz w:val="16"/>
                <w:szCs w:val="16"/>
              </w:rPr>
              <w:t>Rivencore’s</w:t>
            </w:r>
            <w:proofErr w:type="spellEnd"/>
            <w:r w:rsidRPr="003B2AB6">
              <w:rPr>
                <w:rFonts w:ascii="Segoe UI" w:hAnsi="Segoe UI" w:cs="Segoe UI"/>
                <w:sz w:val="16"/>
                <w:szCs w:val="16"/>
              </w:rPr>
              <w:t xml:space="preserve"> Engineering Codes of Practice DO.001.001. </w:t>
            </w:r>
          </w:p>
          <w:p w14:paraId="4454AA01" w14:textId="77777777" w:rsidR="003B2AB6" w:rsidRPr="003B2AB6" w:rsidRDefault="003B2AB6" w:rsidP="003B2AB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6"/>
                <w:szCs w:val="16"/>
              </w:rPr>
            </w:pPr>
            <w:r w:rsidRPr="003B2AB6">
              <w:rPr>
                <w:rFonts w:ascii="Segoe UI" w:hAnsi="Segoe UI" w:cs="Segoe UI"/>
                <w:sz w:val="16"/>
                <w:szCs w:val="16"/>
              </w:rPr>
              <w:t xml:space="preserve">To undertake technical activities associated with the Mechanical design of </w:t>
            </w:r>
            <w:proofErr w:type="spellStart"/>
            <w:r w:rsidRPr="003B2AB6">
              <w:rPr>
                <w:rFonts w:ascii="Segoe UI" w:hAnsi="Segoe UI" w:cs="Segoe UI"/>
                <w:sz w:val="16"/>
                <w:szCs w:val="16"/>
              </w:rPr>
              <w:t>Rivencore’s</w:t>
            </w:r>
            <w:proofErr w:type="spellEnd"/>
            <w:r w:rsidRPr="003B2AB6">
              <w:rPr>
                <w:rFonts w:ascii="Segoe UI" w:hAnsi="Segoe UI" w:cs="Segoe UI"/>
                <w:sz w:val="16"/>
                <w:szCs w:val="16"/>
              </w:rPr>
              <w:t xml:space="preserve"> products. </w:t>
            </w:r>
          </w:p>
          <w:p w14:paraId="5163FF91" w14:textId="4A373E0F" w:rsidR="00E47EFC" w:rsidRPr="003B2AB6" w:rsidRDefault="003B2AB6" w:rsidP="003B2AB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6"/>
                <w:szCs w:val="16"/>
              </w:rPr>
            </w:pPr>
            <w:r w:rsidRPr="003B2AB6">
              <w:rPr>
                <w:rFonts w:ascii="Segoe UI" w:hAnsi="Segoe UI" w:cs="Segoe UI"/>
                <w:sz w:val="16"/>
                <w:szCs w:val="16"/>
              </w:rPr>
              <w:t>Ensure the company's Mechanical design and development objectives are achieved when contributing to product and project activities.</w:t>
            </w:r>
          </w:p>
          <w:p w14:paraId="27463779" w14:textId="67B2AA4A" w:rsidR="007C1089" w:rsidRPr="008073A5" w:rsidRDefault="007C1089" w:rsidP="00E47EFC">
            <w:pPr>
              <w:pStyle w:val="ListParagrap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7C1089" w:rsidRPr="009C4C98" w14:paraId="50F9F2B2" w14:textId="77777777" w:rsidTr="001016E3">
        <w:trPr>
          <w:cnfStyle w:val="000000010000" w:firstRow="0" w:lastRow="0" w:firstColumn="0" w:lastColumn="0" w:oddVBand="0" w:evenVBand="0" w:oddHBand="0" w:evenHBand="1"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41EF7E5D" w14:textId="709C1599" w:rsidR="007C1089" w:rsidRPr="00513090" w:rsidRDefault="007C1089" w:rsidP="00FC4F72">
            <w:pPr>
              <w:pStyle w:val="SubheadBlue"/>
            </w:pPr>
            <w:r>
              <w:t>General Responsibilities</w:t>
            </w:r>
          </w:p>
        </w:tc>
        <w:tc>
          <w:tcPr>
            <w:tcW w:w="7521" w:type="dxa"/>
            <w:tcBorders>
              <w:top w:val="single" w:sz="4" w:space="0" w:color="5B9BD5" w:themeColor="accent1"/>
              <w:left w:val="nil"/>
              <w:bottom w:val="single" w:sz="4" w:space="0" w:color="5B9BD5" w:themeColor="accent1"/>
              <w:right w:val="nil"/>
            </w:tcBorders>
            <w:shd w:val="clear" w:color="auto" w:fill="auto"/>
          </w:tcPr>
          <w:p w14:paraId="05D167C5" w14:textId="77777777" w:rsidR="006253EC" w:rsidRPr="006253EC" w:rsidRDefault="006253EC" w:rsidP="006253EC">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6253EC">
              <w:rPr>
                <w:rFonts w:ascii="Segoe UI" w:hAnsi="Segoe UI" w:cs="Segoe UI"/>
                <w:sz w:val="16"/>
                <w:szCs w:val="16"/>
              </w:rPr>
              <w:t xml:space="preserve">Mechanical design of </w:t>
            </w:r>
            <w:proofErr w:type="spellStart"/>
            <w:r w:rsidRPr="006253EC">
              <w:rPr>
                <w:rFonts w:ascii="Segoe UI" w:hAnsi="Segoe UI" w:cs="Segoe UI"/>
                <w:sz w:val="16"/>
                <w:szCs w:val="16"/>
              </w:rPr>
              <w:t>Rivencore’s</w:t>
            </w:r>
            <w:proofErr w:type="spellEnd"/>
            <w:r w:rsidRPr="006253EC">
              <w:rPr>
                <w:rFonts w:ascii="Segoe UI" w:hAnsi="Segoe UI" w:cs="Segoe UI"/>
                <w:sz w:val="16"/>
                <w:szCs w:val="16"/>
              </w:rPr>
              <w:t xml:space="preserve"> products in accordance with customer and legislative requirements and our internal procedures. </w:t>
            </w:r>
          </w:p>
          <w:p w14:paraId="139B352A" w14:textId="77777777" w:rsidR="006253EC" w:rsidRPr="006253EC" w:rsidRDefault="006253EC" w:rsidP="006253EC">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6253EC">
              <w:rPr>
                <w:rFonts w:ascii="Segoe UI" w:hAnsi="Segoe UI" w:cs="Segoe UI"/>
                <w:sz w:val="16"/>
                <w:szCs w:val="16"/>
              </w:rPr>
              <w:t xml:space="preserve">Ensure the company's product design and development requirements are met in terms of quality (accuracy), program (on time) and cost (within budget). </w:t>
            </w:r>
          </w:p>
          <w:p w14:paraId="1178E263" w14:textId="77777777" w:rsidR="006253EC" w:rsidRPr="006253EC" w:rsidRDefault="006253EC" w:rsidP="006253EC">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6253EC">
              <w:rPr>
                <w:rFonts w:ascii="Segoe UI" w:hAnsi="Segoe UI" w:cs="Segoe UI"/>
                <w:sz w:val="16"/>
                <w:szCs w:val="16"/>
              </w:rPr>
              <w:t xml:space="preserve">Maintain the appropriate professional standards on projects and provide guidance and support to other Engineers and employees on all matters relating to Mechanical design, development, verification, and manufacture to the relevant standards. </w:t>
            </w:r>
          </w:p>
          <w:p w14:paraId="2278DE54" w14:textId="77777777" w:rsidR="006253EC" w:rsidRPr="006253EC" w:rsidRDefault="006253EC" w:rsidP="006253EC">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6253EC">
              <w:rPr>
                <w:rFonts w:ascii="Segoe UI" w:hAnsi="Segoe UI" w:cs="Segoe UI"/>
                <w:sz w:val="16"/>
                <w:szCs w:val="16"/>
              </w:rPr>
              <w:t xml:space="preserve">Maintain a thorough understanding of relevant technology and practice with a particular emphasis on Mechanical Engineering including commercial and rugged equipment. </w:t>
            </w:r>
          </w:p>
          <w:p w14:paraId="26630E26" w14:textId="77777777" w:rsidR="00E47EFC" w:rsidRPr="006253EC" w:rsidRDefault="006253EC" w:rsidP="006253EC">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Pr>
                <w:rFonts w:ascii="Segoe UI" w:hAnsi="Segoe UI" w:cs="Segoe UI"/>
                <w:sz w:val="16"/>
                <w:szCs w:val="16"/>
              </w:rPr>
              <w:t>P</w:t>
            </w:r>
            <w:r w:rsidRPr="006253EC">
              <w:rPr>
                <w:rFonts w:ascii="Segoe UI" w:hAnsi="Segoe UI" w:cs="Segoe UI"/>
                <w:sz w:val="16"/>
                <w:szCs w:val="16"/>
              </w:rPr>
              <w:t>rovide technical support to other departments on the design aspects of new business and provide the appropriate documentation when requested.</w:t>
            </w:r>
          </w:p>
          <w:p w14:paraId="3AAB8EB5" w14:textId="77777777" w:rsidR="003B2AB6" w:rsidRDefault="003B2AB6" w:rsidP="003B2AB6">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3B2AB6">
              <w:rPr>
                <w:rFonts w:ascii="Segoe UI" w:hAnsi="Segoe UI" w:cs="Segoe UI"/>
                <w:sz w:val="18"/>
                <w:szCs w:val="18"/>
                <w:lang w:val="en-US"/>
              </w:rPr>
              <w:lastRenderedPageBreak/>
              <w:t xml:space="preserve">Undertake concept design and sufficient detail design, and offer guidance thereon, as is necessary to support technical staff allocated to specific projects and product development. </w:t>
            </w:r>
          </w:p>
          <w:p w14:paraId="637ACE65" w14:textId="77777777" w:rsidR="003B2AB6" w:rsidRDefault="003B2AB6" w:rsidP="003B2AB6">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3B2AB6">
              <w:rPr>
                <w:rFonts w:ascii="Segoe UI" w:hAnsi="Segoe UI" w:cs="Segoe UI"/>
                <w:sz w:val="18"/>
                <w:szCs w:val="18"/>
                <w:lang w:val="en-US"/>
              </w:rPr>
              <w:t xml:space="preserve">Provide or obtain estimated prime cost information to enable new tasks and projects to be priced and quoted. </w:t>
            </w:r>
          </w:p>
          <w:p w14:paraId="47BD592E" w14:textId="77777777" w:rsidR="003B2AB6" w:rsidRDefault="003B2AB6" w:rsidP="003B2AB6">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3B2AB6">
              <w:rPr>
                <w:rFonts w:ascii="Segoe UI" w:hAnsi="Segoe UI" w:cs="Segoe UI"/>
                <w:sz w:val="18"/>
                <w:szCs w:val="18"/>
                <w:lang w:val="en-US"/>
              </w:rPr>
              <w:t xml:space="preserve">Management of all activities undertaken, reporting on the technical aspects and resource utilization achieved. </w:t>
            </w:r>
          </w:p>
          <w:p w14:paraId="3C12EC36" w14:textId="77777777" w:rsidR="003B2AB6" w:rsidRDefault="003B2AB6" w:rsidP="003B2AB6">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3B2AB6">
              <w:rPr>
                <w:rFonts w:ascii="Segoe UI" w:hAnsi="Segoe UI" w:cs="Segoe UI"/>
                <w:sz w:val="18"/>
                <w:szCs w:val="18"/>
                <w:lang w:val="en-US"/>
              </w:rPr>
              <w:t xml:space="preserve">To report to management any comments or suggestions which may improve efficiency, safety, and cost. </w:t>
            </w:r>
          </w:p>
          <w:p w14:paraId="7C718881" w14:textId="77777777" w:rsidR="003B2AB6" w:rsidRDefault="003B2AB6" w:rsidP="003B2AB6">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3B2AB6">
              <w:rPr>
                <w:rFonts w:ascii="Segoe UI" w:hAnsi="Segoe UI" w:cs="Segoe UI"/>
                <w:sz w:val="18"/>
                <w:szCs w:val="18"/>
                <w:lang w:val="en-US"/>
              </w:rPr>
              <w:t xml:space="preserve">Identify, justify, and implement process improvements to ensure design procedures are cost effective and aligned to business / product requirements. </w:t>
            </w:r>
          </w:p>
          <w:p w14:paraId="12755448" w14:textId="77777777" w:rsidR="003B2AB6" w:rsidRDefault="003B2AB6" w:rsidP="003B2AB6">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3B2AB6">
              <w:rPr>
                <w:rFonts w:ascii="Segoe UI" w:hAnsi="Segoe UI" w:cs="Segoe UI"/>
                <w:sz w:val="18"/>
                <w:szCs w:val="18"/>
                <w:lang w:val="en-US"/>
              </w:rPr>
              <w:t xml:space="preserve">To carry out any other duties that may be delegated by senior management being commensurate with the conduct of the company’s business. </w:t>
            </w:r>
          </w:p>
          <w:p w14:paraId="033630C7" w14:textId="1FE0E9C8" w:rsidR="006253EC" w:rsidRPr="003B2AB6" w:rsidRDefault="003B2AB6" w:rsidP="003B2AB6">
            <w:pPr>
              <w:pStyle w:val="ListParagraph"/>
              <w:numPr>
                <w:ilvl w:val="0"/>
                <w:numId w:val="13"/>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3B2AB6">
              <w:rPr>
                <w:rFonts w:ascii="Segoe UI" w:hAnsi="Segoe UI" w:cs="Segoe UI"/>
                <w:sz w:val="18"/>
                <w:szCs w:val="18"/>
                <w:lang w:val="en-US"/>
              </w:rPr>
              <w:t>This job description is not exhaustive and may be reviewed and amended further to the requirements of the role, the team, or the business in general.</w:t>
            </w:r>
          </w:p>
        </w:tc>
      </w:tr>
      <w:tr w:rsidR="007C1089" w:rsidRPr="009C4C98" w14:paraId="174710BC" w14:textId="77777777" w:rsidTr="001016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1FE07D8C" w14:textId="1BD87930" w:rsidR="007C1089" w:rsidRPr="005623CB" w:rsidRDefault="007C1089" w:rsidP="00FC4F72">
            <w:pPr>
              <w:pStyle w:val="SubheadBlue"/>
            </w:pPr>
            <w:r w:rsidRPr="00F71150">
              <w:lastRenderedPageBreak/>
              <w:t>Personal Attributes</w:t>
            </w:r>
          </w:p>
        </w:tc>
        <w:tc>
          <w:tcPr>
            <w:tcW w:w="7521" w:type="dxa"/>
            <w:tcBorders>
              <w:top w:val="single" w:sz="4" w:space="0" w:color="5B9BD5" w:themeColor="accent1"/>
              <w:left w:val="nil"/>
              <w:bottom w:val="single" w:sz="4" w:space="0" w:color="5B9BD5" w:themeColor="accent1"/>
              <w:right w:val="nil"/>
            </w:tcBorders>
            <w:shd w:val="clear" w:color="auto" w:fill="auto"/>
          </w:tcPr>
          <w:p w14:paraId="3D209366" w14:textId="77777777" w:rsidR="003B2AB6" w:rsidRDefault="003B2AB6" w:rsidP="003B2AB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3B2AB6">
              <w:rPr>
                <w:rFonts w:ascii="Segoe UI" w:hAnsi="Segoe UI" w:cs="Segoe UI"/>
                <w:sz w:val="16"/>
                <w:szCs w:val="16"/>
              </w:rPr>
              <w:t xml:space="preserve">Analytical and structured mindset </w:t>
            </w:r>
          </w:p>
          <w:p w14:paraId="575C3653" w14:textId="77777777" w:rsidR="003B2AB6" w:rsidRDefault="003B2AB6" w:rsidP="003B2AB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3B2AB6">
              <w:rPr>
                <w:rFonts w:ascii="Segoe UI" w:hAnsi="Segoe UI" w:cs="Segoe UI"/>
                <w:sz w:val="16"/>
                <w:szCs w:val="16"/>
              </w:rPr>
              <w:t xml:space="preserve">Team player </w:t>
            </w:r>
          </w:p>
          <w:p w14:paraId="0012EF96" w14:textId="77777777" w:rsidR="003B2AB6" w:rsidRDefault="003B2AB6" w:rsidP="003B2AB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3B2AB6">
              <w:rPr>
                <w:rFonts w:ascii="Segoe UI" w:hAnsi="Segoe UI" w:cs="Segoe UI"/>
                <w:sz w:val="16"/>
                <w:szCs w:val="16"/>
              </w:rPr>
              <w:t xml:space="preserve">Self-motivated and driven </w:t>
            </w:r>
          </w:p>
          <w:p w14:paraId="5E9770AF" w14:textId="77777777" w:rsidR="003B2AB6" w:rsidRDefault="003B2AB6" w:rsidP="003B2AB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3B2AB6">
              <w:rPr>
                <w:rFonts w:ascii="Segoe UI" w:hAnsi="Segoe UI" w:cs="Segoe UI"/>
                <w:sz w:val="16"/>
                <w:szCs w:val="16"/>
              </w:rPr>
              <w:t xml:space="preserve">Flexible and supportive approach </w:t>
            </w:r>
          </w:p>
          <w:p w14:paraId="5C323180" w14:textId="77777777" w:rsidR="003B2AB6" w:rsidRDefault="003B2AB6" w:rsidP="003B2AB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3B2AB6">
              <w:rPr>
                <w:rFonts w:ascii="Segoe UI" w:hAnsi="Segoe UI" w:cs="Segoe UI"/>
                <w:sz w:val="16"/>
                <w:szCs w:val="16"/>
              </w:rPr>
              <w:t xml:space="preserve">Good organization skills </w:t>
            </w:r>
          </w:p>
          <w:p w14:paraId="150AB0EB" w14:textId="77777777" w:rsidR="003B2AB6" w:rsidRDefault="003B2AB6" w:rsidP="003B2AB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3B2AB6">
              <w:rPr>
                <w:rFonts w:ascii="Segoe UI" w:hAnsi="Segoe UI" w:cs="Segoe UI"/>
                <w:sz w:val="16"/>
                <w:szCs w:val="16"/>
              </w:rPr>
              <w:t xml:space="preserve">Strong communication skills </w:t>
            </w:r>
          </w:p>
          <w:p w14:paraId="1481F19F" w14:textId="77777777" w:rsidR="003B2AB6" w:rsidRDefault="003B2AB6" w:rsidP="003B2AB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3B2AB6">
              <w:rPr>
                <w:rFonts w:ascii="Segoe UI" w:hAnsi="Segoe UI" w:cs="Segoe UI"/>
                <w:sz w:val="16"/>
                <w:szCs w:val="16"/>
              </w:rPr>
              <w:t xml:space="preserve">Good presentation skills </w:t>
            </w:r>
          </w:p>
          <w:p w14:paraId="524AB679" w14:textId="53D1038C" w:rsidR="007C1089" w:rsidRPr="003B2AB6" w:rsidRDefault="003B2AB6" w:rsidP="003B2AB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3B2AB6">
              <w:rPr>
                <w:rFonts w:ascii="Segoe UI" w:hAnsi="Segoe UI" w:cs="Segoe UI"/>
                <w:sz w:val="16"/>
                <w:szCs w:val="16"/>
              </w:rPr>
              <w:t>The ability to build rapport with peers and communicate with people at all levels</w:t>
            </w:r>
          </w:p>
        </w:tc>
      </w:tr>
      <w:tr w:rsidR="007C1089" w:rsidRPr="009C4C98" w14:paraId="1ACA340D" w14:textId="77777777" w:rsidTr="001016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1C59A86F" w14:textId="5C904087" w:rsidR="007C1089" w:rsidRPr="00F71150" w:rsidRDefault="007C1089" w:rsidP="00FC4F72">
            <w:pPr>
              <w:pStyle w:val="SubheadBlue"/>
            </w:pPr>
            <w:r w:rsidRPr="00F71150">
              <w:t>Knowledge and Experience</w:t>
            </w:r>
          </w:p>
        </w:tc>
        <w:tc>
          <w:tcPr>
            <w:tcW w:w="7521" w:type="dxa"/>
            <w:tcBorders>
              <w:top w:val="single" w:sz="4" w:space="0" w:color="5B9BD5" w:themeColor="accent1"/>
              <w:left w:val="nil"/>
              <w:bottom w:val="single" w:sz="4" w:space="0" w:color="5B9BD5" w:themeColor="accent1"/>
              <w:right w:val="nil"/>
            </w:tcBorders>
            <w:shd w:val="clear" w:color="auto" w:fill="auto"/>
          </w:tcPr>
          <w:p w14:paraId="5F30B97B" w14:textId="77777777" w:rsidR="003B2AB6" w:rsidRPr="003B2AB6" w:rsidRDefault="003B2AB6" w:rsidP="006253EC">
            <w:pPr>
              <w:pStyle w:val="NoSpacing"/>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3B2AB6">
              <w:rPr>
                <w:rFonts w:ascii="Segoe UI" w:hAnsi="Segoe UI" w:cs="Segoe UI"/>
                <w:sz w:val="16"/>
                <w:szCs w:val="16"/>
              </w:rPr>
              <w:t xml:space="preserve">Working knowledge of 3D CAD software, MRP systems and MS Office </w:t>
            </w:r>
          </w:p>
          <w:p w14:paraId="369F5D47" w14:textId="165F4041" w:rsidR="007C1089" w:rsidRPr="008073A5" w:rsidRDefault="003B2AB6" w:rsidP="006253EC">
            <w:pPr>
              <w:pStyle w:val="NoSpacing"/>
              <w:numPr>
                <w:ilvl w:val="0"/>
                <w:numId w:val="14"/>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3B2AB6">
              <w:rPr>
                <w:rFonts w:ascii="Segoe UI" w:hAnsi="Segoe UI" w:cs="Segoe UI"/>
                <w:sz w:val="16"/>
                <w:szCs w:val="16"/>
              </w:rPr>
              <w:t>C.Eng. or other professional registration desirable.</w:t>
            </w:r>
          </w:p>
        </w:tc>
      </w:tr>
      <w:tr w:rsidR="007C1089" w:rsidRPr="009C4C98" w14:paraId="00E77A7B" w14:textId="77777777" w:rsidTr="001016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single" w:sz="4" w:space="0" w:color="5B9BD5" w:themeColor="accent1"/>
              <w:right w:val="nil"/>
            </w:tcBorders>
            <w:shd w:val="clear" w:color="auto" w:fill="auto"/>
          </w:tcPr>
          <w:p w14:paraId="5A3BA698" w14:textId="500B6177" w:rsidR="007C1089" w:rsidRPr="00F71150" w:rsidRDefault="007C1089" w:rsidP="00FC4F72">
            <w:pPr>
              <w:pStyle w:val="SubheadBlue"/>
            </w:pPr>
            <w:r w:rsidRPr="00F71150">
              <w:t>Education and Qualifications</w:t>
            </w:r>
          </w:p>
        </w:tc>
        <w:tc>
          <w:tcPr>
            <w:tcW w:w="7521" w:type="dxa"/>
            <w:tcBorders>
              <w:top w:val="single" w:sz="4" w:space="0" w:color="5B9BD5" w:themeColor="accent1"/>
              <w:left w:val="nil"/>
              <w:bottom w:val="single" w:sz="4" w:space="0" w:color="5B9BD5" w:themeColor="accent1"/>
              <w:right w:val="nil"/>
            </w:tcBorders>
            <w:shd w:val="clear" w:color="auto" w:fill="auto"/>
          </w:tcPr>
          <w:p w14:paraId="3D73072F" w14:textId="57C4E6B0" w:rsidR="007C1089" w:rsidRPr="008073A5" w:rsidRDefault="006253EC" w:rsidP="00E47EFC">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6253EC">
              <w:rPr>
                <w:rFonts w:ascii="Segoe UI" w:hAnsi="Segoe UI" w:cs="Segoe UI"/>
                <w:sz w:val="16"/>
                <w:szCs w:val="16"/>
              </w:rPr>
              <w:t xml:space="preserve">Appropriate Engineering Degree or other qualification and/or </w:t>
            </w:r>
            <w:r w:rsidR="003B2AB6">
              <w:rPr>
                <w:rFonts w:ascii="Segoe UI" w:hAnsi="Segoe UI" w:cs="Segoe UI"/>
                <w:sz w:val="16"/>
                <w:szCs w:val="16"/>
              </w:rPr>
              <w:t>3</w:t>
            </w:r>
            <w:r w:rsidRPr="006253EC">
              <w:rPr>
                <w:rFonts w:ascii="Segoe UI" w:hAnsi="Segoe UI" w:cs="Segoe UI"/>
                <w:sz w:val="16"/>
                <w:szCs w:val="16"/>
              </w:rPr>
              <w:t xml:space="preserve"> years relevant industry experience in Mechanical design</w:t>
            </w:r>
          </w:p>
        </w:tc>
      </w:tr>
      <w:tr w:rsidR="00A42989" w:rsidRPr="009C4C98" w14:paraId="3107733A" w14:textId="77777777" w:rsidTr="001016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Borders>
              <w:top w:val="single" w:sz="4" w:space="0" w:color="5B9BD5" w:themeColor="accent1"/>
              <w:left w:val="nil"/>
              <w:bottom w:val="nil"/>
              <w:right w:val="nil"/>
            </w:tcBorders>
            <w:shd w:val="clear" w:color="auto" w:fill="auto"/>
          </w:tcPr>
          <w:p w14:paraId="4B528372" w14:textId="7756CD90" w:rsidR="00A42989" w:rsidRPr="00F71150" w:rsidRDefault="00A42989" w:rsidP="00513090">
            <w:pPr>
              <w:rPr>
                <w:rFonts w:ascii="Segoe UI" w:hAnsi="Segoe UI" w:cs="Segoe UI"/>
                <w:color w:val="275D85"/>
                <w:sz w:val="16"/>
                <w:szCs w:val="16"/>
              </w:rPr>
            </w:pPr>
          </w:p>
        </w:tc>
        <w:tc>
          <w:tcPr>
            <w:tcW w:w="7521" w:type="dxa"/>
            <w:tcBorders>
              <w:top w:val="single" w:sz="4" w:space="0" w:color="5B9BD5" w:themeColor="accent1"/>
              <w:left w:val="nil"/>
              <w:bottom w:val="nil"/>
              <w:right w:val="nil"/>
            </w:tcBorders>
            <w:shd w:val="clear" w:color="auto" w:fill="auto"/>
          </w:tcPr>
          <w:p w14:paraId="37898030" w14:textId="6E7385C4" w:rsidR="00A42989" w:rsidRPr="008073A5" w:rsidRDefault="00A42989" w:rsidP="00A42989">
            <w:pPr>
              <w:pStyle w:val="ListBullet"/>
              <w:numPr>
                <w:ilvl w:val="0"/>
                <w:numId w:val="0"/>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p>
        </w:tc>
      </w:tr>
    </w:tbl>
    <w:p w14:paraId="05DC3DFB" w14:textId="77777777" w:rsidR="00095C23" w:rsidRPr="009C4C98" w:rsidRDefault="00095C23" w:rsidP="00864043">
      <w:pPr>
        <w:rPr>
          <w:rFonts w:ascii="Arial" w:hAnsi="Arial" w:cs="Arial"/>
          <w:b/>
          <w:bCs/>
          <w:sz w:val="20"/>
          <w:szCs w:val="20"/>
        </w:rPr>
      </w:pPr>
    </w:p>
    <w:sectPr w:rsidR="00095C23" w:rsidRPr="009C4C98" w:rsidSect="00A42989">
      <w:headerReference w:type="default" r:id="rId11"/>
      <w:footerReference w:type="default" r:id="rId12"/>
      <w:headerReference w:type="first" r:id="rId13"/>
      <w:pgSz w:w="12240" w:h="15840" w:code="1"/>
      <w:pgMar w:top="1701" w:right="1440" w:bottom="1530" w:left="1440" w:header="720" w:footer="4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B885F" w14:textId="77777777" w:rsidR="0072305D" w:rsidRDefault="0072305D" w:rsidP="003026F2">
      <w:r>
        <w:separator/>
      </w:r>
    </w:p>
  </w:endnote>
  <w:endnote w:type="continuationSeparator" w:id="0">
    <w:p w14:paraId="52AE6637" w14:textId="77777777" w:rsidR="0072305D" w:rsidRDefault="0072305D" w:rsidP="0030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stem">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4D1" w14:textId="77777777" w:rsidR="001476F7" w:rsidRDefault="001476F7" w:rsidP="001476F7">
    <w:pPr>
      <w:pStyle w:val="Header"/>
    </w:pPr>
    <w:bookmarkStart w:id="1" w:name="_Hlk51222569"/>
    <w:bookmarkStart w:id="2" w:name="_Hlk51222568"/>
    <w:r>
      <w:t>HR</w:t>
    </w:r>
    <w:proofErr w:type="gramStart"/>
    <w:r>
      <w:t>268.033.JD</w:t>
    </w:r>
    <w:proofErr w:type="gramEnd"/>
    <w:r>
      <w:t xml:space="preserve"> </w:t>
    </w:r>
    <w:r>
      <w:tab/>
    </w:r>
    <w:sdt>
      <w:sdtPr>
        <w:id w:val="98381352"/>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12</w:t>
        </w:r>
        <w:r>
          <w:rPr>
            <w:b/>
            <w:bCs/>
            <w:sz w:val="24"/>
            <w:szCs w:val="24"/>
          </w:rPr>
          <w:fldChar w:fldCharType="end"/>
        </w:r>
      </w:sdtContent>
    </w:sdt>
    <w:r>
      <w:tab/>
      <w:t xml:space="preserve">Issue </w:t>
    </w:r>
    <w:r w:rsidR="00DB2A1C">
      <w:t>8</w:t>
    </w:r>
    <w:r w:rsidR="003D378B">
      <w:t>.0</w:t>
    </w:r>
  </w:p>
  <w:bookmarkEnd w:id="1"/>
  <w:bookmarkEnd w:id="2"/>
  <w:p w14:paraId="548EFD2F" w14:textId="77777777" w:rsidR="00403D8F" w:rsidRPr="001476F7" w:rsidRDefault="00403D8F" w:rsidP="00147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D43E0" w14:textId="77777777" w:rsidR="0072305D" w:rsidRDefault="0072305D" w:rsidP="003026F2">
      <w:r>
        <w:separator/>
      </w:r>
    </w:p>
  </w:footnote>
  <w:footnote w:type="continuationSeparator" w:id="0">
    <w:p w14:paraId="27E857E1" w14:textId="77777777" w:rsidR="0072305D" w:rsidRDefault="0072305D" w:rsidP="0030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28F5" w14:textId="70BBCBF7" w:rsidR="001476F7" w:rsidRPr="007C1089" w:rsidRDefault="00196209" w:rsidP="00196209">
    <w:pPr>
      <w:pStyle w:val="Header"/>
      <w:tabs>
        <w:tab w:val="clear" w:pos="4680"/>
        <w:tab w:val="clear" w:pos="9360"/>
        <w:tab w:val="left" w:pos="7666"/>
      </w:tabs>
      <w:rPr>
        <w:rFonts w:ascii="Segoe UI" w:hAnsi="Segoe UI" w:cs="Segoe UI"/>
        <w:color w:val="275D85"/>
        <w:sz w:val="24"/>
        <w:szCs w:val="24"/>
      </w:rPr>
    </w:pPr>
    <w:bookmarkStart w:id="0" w:name="_Hlk145011321"/>
    <w:r w:rsidRPr="007C1089">
      <w:rPr>
        <w:noProof/>
        <w:sz w:val="24"/>
        <w:szCs w:val="24"/>
      </w:rPr>
      <w:drawing>
        <wp:anchor distT="0" distB="0" distL="114300" distR="114300" simplePos="0" relativeHeight="251658240" behindDoc="1" locked="0" layoutInCell="1" allowOverlap="1" wp14:anchorId="3DE7F825" wp14:editId="6F8CBAB0">
          <wp:simplePos x="0" y="0"/>
          <wp:positionH relativeFrom="margin">
            <wp:posOffset>4872494</wp:posOffset>
          </wp:positionH>
          <wp:positionV relativeFrom="paragraph">
            <wp:posOffset>-54610</wp:posOffset>
          </wp:positionV>
          <wp:extent cx="1560789" cy="369988"/>
          <wp:effectExtent l="0" t="0" r="1905" b="0"/>
          <wp:wrapNone/>
          <wp:docPr id="13061719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789" cy="369988"/>
                  </a:xfrm>
                  <a:prstGeom prst="rect">
                    <a:avLst/>
                  </a:prstGeom>
                </pic:spPr>
              </pic:pic>
            </a:graphicData>
          </a:graphic>
          <wp14:sizeRelH relativeFrom="margin">
            <wp14:pctWidth>0</wp14:pctWidth>
          </wp14:sizeRelH>
          <wp14:sizeRelV relativeFrom="margin">
            <wp14:pctHeight>0</wp14:pctHeight>
          </wp14:sizeRelV>
        </wp:anchor>
      </w:drawing>
    </w:r>
    <w:r w:rsidR="007C1089" w:rsidRPr="007C1089">
      <w:rPr>
        <w:rFonts w:ascii="Segoe UI" w:hAnsi="Segoe UI" w:cs="Segoe UI"/>
        <w:color w:val="275D85"/>
        <w:sz w:val="24"/>
        <w:szCs w:val="24"/>
      </w:rPr>
      <w:t xml:space="preserve">JOB DESCRIPTION </w:t>
    </w:r>
    <w:bookmarkEnd w:id="0"/>
    <w:r w:rsidRPr="007C1089">
      <w:rPr>
        <w:rFonts w:ascii="Segoe UI" w:hAnsi="Segoe UI" w:cs="Segoe UI"/>
        <w:color w:val="275D85"/>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17A2" w14:textId="659335D2" w:rsidR="00A42989" w:rsidRDefault="00A42989">
    <w:pPr>
      <w:pStyle w:val="Header"/>
    </w:pPr>
    <w:r w:rsidRPr="00A42989">
      <w:rPr>
        <w:noProof/>
        <w:color w:val="F2F2F2" w:themeColor="background1" w:themeShade="F2"/>
        <w:sz w:val="24"/>
        <w:szCs w:val="24"/>
      </w:rPr>
      <mc:AlternateContent>
        <mc:Choice Requires="wps">
          <w:drawing>
            <wp:anchor distT="0" distB="0" distL="114300" distR="114300" simplePos="0" relativeHeight="251664384" behindDoc="1" locked="0" layoutInCell="1" allowOverlap="1" wp14:anchorId="4A4CB144" wp14:editId="5EDC6394">
              <wp:simplePos x="0" y="0"/>
              <wp:positionH relativeFrom="column">
                <wp:posOffset>-907415</wp:posOffset>
              </wp:positionH>
              <wp:positionV relativeFrom="paragraph">
                <wp:posOffset>1774794</wp:posOffset>
              </wp:positionV>
              <wp:extent cx="7936865" cy="3012440"/>
              <wp:effectExtent l="0" t="0" r="635" b="0"/>
              <wp:wrapNone/>
              <wp:docPr id="1122176725" name="Rectangle 3"/>
              <wp:cNvGraphicFramePr/>
              <a:graphic xmlns:a="http://schemas.openxmlformats.org/drawingml/2006/main">
                <a:graphicData uri="http://schemas.microsoft.com/office/word/2010/wordprocessingShape">
                  <wps:wsp>
                    <wps:cNvSpPr/>
                    <wps:spPr>
                      <a:xfrm>
                        <a:off x="0" y="0"/>
                        <a:ext cx="7936865" cy="3012440"/>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F363C" id="Rectangle 3" o:spid="_x0000_s1026" style="position:absolute;margin-left:-71.45pt;margin-top:139.75pt;width:624.95pt;height:237.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" fillcolor="#deeaf6 [660]" stroked="f" strokeweight="1pt"/>
          </w:pict>
        </mc:Fallback>
      </mc:AlternateContent>
    </w:r>
    <w:r w:rsidRPr="00A42989">
      <w:rPr>
        <w:noProof/>
        <w:color w:val="F2F2F2" w:themeColor="background1" w:themeShade="F2"/>
        <w:sz w:val="24"/>
        <w:szCs w:val="24"/>
      </w:rPr>
      <mc:AlternateContent>
        <mc:Choice Requires="wps">
          <w:drawing>
            <wp:anchor distT="0" distB="0" distL="114300" distR="114300" simplePos="0" relativeHeight="251662336" behindDoc="1" locked="0" layoutInCell="1" allowOverlap="1" wp14:anchorId="21ACB00A" wp14:editId="5B43AD0A">
              <wp:simplePos x="0" y="0"/>
              <wp:positionH relativeFrom="column">
                <wp:posOffset>-906905</wp:posOffset>
              </wp:positionH>
              <wp:positionV relativeFrom="paragraph">
                <wp:posOffset>-449705</wp:posOffset>
              </wp:positionV>
              <wp:extent cx="7936865" cy="2226039"/>
              <wp:effectExtent l="0" t="0" r="635" b="0"/>
              <wp:wrapNone/>
              <wp:docPr id="17340171" name="Rectangle 3"/>
              <wp:cNvGraphicFramePr/>
              <a:graphic xmlns:a="http://schemas.openxmlformats.org/drawingml/2006/main">
                <a:graphicData uri="http://schemas.microsoft.com/office/word/2010/wordprocessingShape">
                  <wps:wsp>
                    <wps:cNvSpPr/>
                    <wps:spPr>
                      <a:xfrm>
                        <a:off x="0" y="0"/>
                        <a:ext cx="7936865" cy="2226039"/>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4F3EE" id="Rectangle 3" o:spid="_x0000_s1026" style="position:absolute;margin-left:-71.4pt;margin-top:-35.4pt;width:624.95pt;height:175.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" fillcolor="#f2f2f2 [3052]" stroked="f" strokeweight="1pt"/>
          </w:pict>
        </mc:Fallback>
      </mc:AlternateContent>
    </w:r>
    <w:r w:rsidRPr="007C1089">
      <w:rPr>
        <w:noProof/>
        <w:sz w:val="24"/>
        <w:szCs w:val="24"/>
      </w:rPr>
      <w:drawing>
        <wp:anchor distT="0" distB="0" distL="114300" distR="114300" simplePos="0" relativeHeight="251663360" behindDoc="1" locked="0" layoutInCell="1" allowOverlap="1" wp14:anchorId="4B6E2288" wp14:editId="51DD67AE">
          <wp:simplePos x="0" y="0"/>
          <wp:positionH relativeFrom="margin">
            <wp:posOffset>4871720</wp:posOffset>
          </wp:positionH>
          <wp:positionV relativeFrom="paragraph">
            <wp:posOffset>-55245</wp:posOffset>
          </wp:positionV>
          <wp:extent cx="1560195" cy="369570"/>
          <wp:effectExtent l="0" t="0" r="1905" b="0"/>
          <wp:wrapNone/>
          <wp:docPr id="119946610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195" cy="369570"/>
                  </a:xfrm>
                  <a:prstGeom prst="rect">
                    <a:avLst/>
                  </a:prstGeom>
                </pic:spPr>
              </pic:pic>
            </a:graphicData>
          </a:graphic>
          <wp14:sizeRelH relativeFrom="margin">
            <wp14:pctWidth>0</wp14:pctWidth>
          </wp14:sizeRelH>
          <wp14:sizeRelV relativeFrom="margin">
            <wp14:pctHeight>0</wp14:pctHeight>
          </wp14:sizeRelV>
        </wp:anchor>
      </w:drawing>
    </w:r>
    <w: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2A2B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274942"/>
    <w:multiLevelType w:val="hybridMultilevel"/>
    <w:tmpl w:val="4DDE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F5379E"/>
    <w:multiLevelType w:val="hybridMultilevel"/>
    <w:tmpl w:val="C1AE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42555"/>
    <w:multiLevelType w:val="hybridMultilevel"/>
    <w:tmpl w:val="C7EE90D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740A11"/>
    <w:multiLevelType w:val="hybridMultilevel"/>
    <w:tmpl w:val="C07E4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EE447A"/>
    <w:multiLevelType w:val="hybridMultilevel"/>
    <w:tmpl w:val="952C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1D756E"/>
    <w:multiLevelType w:val="hybridMultilevel"/>
    <w:tmpl w:val="AE84A75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EC147F"/>
    <w:multiLevelType w:val="hybridMultilevel"/>
    <w:tmpl w:val="20886A5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773D0C"/>
    <w:multiLevelType w:val="hybridMultilevel"/>
    <w:tmpl w:val="7B3AC0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D21282"/>
    <w:multiLevelType w:val="multilevel"/>
    <w:tmpl w:val="F61AC9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F7B77E1"/>
    <w:multiLevelType w:val="hybridMultilevel"/>
    <w:tmpl w:val="74C4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C75333"/>
    <w:multiLevelType w:val="hybridMultilevel"/>
    <w:tmpl w:val="A4861D94"/>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9E55F7"/>
    <w:multiLevelType w:val="hybridMultilevel"/>
    <w:tmpl w:val="53E6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3124BA"/>
    <w:multiLevelType w:val="hybridMultilevel"/>
    <w:tmpl w:val="37D42E9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2539895">
    <w:abstractNumId w:val="1"/>
  </w:num>
  <w:num w:numId="2" w16cid:durableId="1849052353">
    <w:abstractNumId w:val="11"/>
  </w:num>
  <w:num w:numId="3" w16cid:durableId="357246307">
    <w:abstractNumId w:val="0"/>
  </w:num>
  <w:num w:numId="4" w16cid:durableId="1607273521">
    <w:abstractNumId w:val="4"/>
  </w:num>
  <w:num w:numId="5" w16cid:durableId="1223248873">
    <w:abstractNumId w:val="12"/>
  </w:num>
  <w:num w:numId="6" w16cid:durableId="1196230336">
    <w:abstractNumId w:val="9"/>
  </w:num>
  <w:num w:numId="7" w16cid:durableId="1309093936">
    <w:abstractNumId w:val="10"/>
  </w:num>
  <w:num w:numId="8" w16cid:durableId="689600803">
    <w:abstractNumId w:val="5"/>
  </w:num>
  <w:num w:numId="9" w16cid:durableId="1195539661">
    <w:abstractNumId w:val="8"/>
  </w:num>
  <w:num w:numId="10" w16cid:durableId="547575466">
    <w:abstractNumId w:val="2"/>
  </w:num>
  <w:num w:numId="11" w16cid:durableId="2069566606">
    <w:abstractNumId w:val="7"/>
  </w:num>
  <w:num w:numId="12" w16cid:durableId="1323775136">
    <w:abstractNumId w:val="3"/>
  </w:num>
  <w:num w:numId="13" w16cid:durableId="519514754">
    <w:abstractNumId w:val="13"/>
  </w:num>
  <w:num w:numId="14" w16cid:durableId="33777351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61"/>
    <w:rsid w:val="0000080E"/>
    <w:rsid w:val="00010498"/>
    <w:rsid w:val="00011A1A"/>
    <w:rsid w:val="00016358"/>
    <w:rsid w:val="000210B4"/>
    <w:rsid w:val="00034565"/>
    <w:rsid w:val="00036128"/>
    <w:rsid w:val="00041A25"/>
    <w:rsid w:val="000457F8"/>
    <w:rsid w:val="00053E4F"/>
    <w:rsid w:val="00055FE9"/>
    <w:rsid w:val="00057A93"/>
    <w:rsid w:val="000651AF"/>
    <w:rsid w:val="0006571F"/>
    <w:rsid w:val="000712B4"/>
    <w:rsid w:val="0007397D"/>
    <w:rsid w:val="0007741C"/>
    <w:rsid w:val="0008266A"/>
    <w:rsid w:val="000857B2"/>
    <w:rsid w:val="0009106F"/>
    <w:rsid w:val="00092C70"/>
    <w:rsid w:val="00095C23"/>
    <w:rsid w:val="000973CF"/>
    <w:rsid w:val="000A3551"/>
    <w:rsid w:val="000B01A0"/>
    <w:rsid w:val="000B1A80"/>
    <w:rsid w:val="000B263F"/>
    <w:rsid w:val="000B3868"/>
    <w:rsid w:val="000B5C59"/>
    <w:rsid w:val="000B67AC"/>
    <w:rsid w:val="000C0559"/>
    <w:rsid w:val="000C2976"/>
    <w:rsid w:val="000C3EE3"/>
    <w:rsid w:val="000C5F04"/>
    <w:rsid w:val="000C65B5"/>
    <w:rsid w:val="000D167B"/>
    <w:rsid w:val="000D1A39"/>
    <w:rsid w:val="000D3C3D"/>
    <w:rsid w:val="000D4779"/>
    <w:rsid w:val="000D4941"/>
    <w:rsid w:val="000D65DC"/>
    <w:rsid w:val="000D673F"/>
    <w:rsid w:val="000E2A7F"/>
    <w:rsid w:val="000E335D"/>
    <w:rsid w:val="000E3D42"/>
    <w:rsid w:val="000F53F5"/>
    <w:rsid w:val="000F69C8"/>
    <w:rsid w:val="00100D24"/>
    <w:rsid w:val="001016E3"/>
    <w:rsid w:val="00107046"/>
    <w:rsid w:val="00116D66"/>
    <w:rsid w:val="00122321"/>
    <w:rsid w:val="00132216"/>
    <w:rsid w:val="00132B88"/>
    <w:rsid w:val="0013385D"/>
    <w:rsid w:val="0013410F"/>
    <w:rsid w:val="001411F8"/>
    <w:rsid w:val="001414EC"/>
    <w:rsid w:val="001476F7"/>
    <w:rsid w:val="00151C64"/>
    <w:rsid w:val="00154A90"/>
    <w:rsid w:val="001607CF"/>
    <w:rsid w:val="00161730"/>
    <w:rsid w:val="00163255"/>
    <w:rsid w:val="00166B76"/>
    <w:rsid w:val="00183E26"/>
    <w:rsid w:val="0018717A"/>
    <w:rsid w:val="0019005B"/>
    <w:rsid w:val="00196209"/>
    <w:rsid w:val="001A05ED"/>
    <w:rsid w:val="001A1D02"/>
    <w:rsid w:val="001A6F06"/>
    <w:rsid w:val="001A75BB"/>
    <w:rsid w:val="001B2339"/>
    <w:rsid w:val="001B77DA"/>
    <w:rsid w:val="001C5088"/>
    <w:rsid w:val="001D6A0B"/>
    <w:rsid w:val="001D7976"/>
    <w:rsid w:val="001E1F69"/>
    <w:rsid w:val="001E3BDC"/>
    <w:rsid w:val="001F2BD1"/>
    <w:rsid w:val="001F359F"/>
    <w:rsid w:val="001F579E"/>
    <w:rsid w:val="001F5C56"/>
    <w:rsid w:val="00202269"/>
    <w:rsid w:val="002029A5"/>
    <w:rsid w:val="0020529C"/>
    <w:rsid w:val="002055F3"/>
    <w:rsid w:val="002063D5"/>
    <w:rsid w:val="002075B1"/>
    <w:rsid w:val="00214126"/>
    <w:rsid w:val="0021660D"/>
    <w:rsid w:val="002241C8"/>
    <w:rsid w:val="00224B6A"/>
    <w:rsid w:val="002254ED"/>
    <w:rsid w:val="002303AC"/>
    <w:rsid w:val="00236946"/>
    <w:rsid w:val="002428CB"/>
    <w:rsid w:val="00250C8C"/>
    <w:rsid w:val="00253110"/>
    <w:rsid w:val="002569CC"/>
    <w:rsid w:val="00257E1D"/>
    <w:rsid w:val="00270B13"/>
    <w:rsid w:val="00271001"/>
    <w:rsid w:val="00273619"/>
    <w:rsid w:val="00277FD8"/>
    <w:rsid w:val="002857E0"/>
    <w:rsid w:val="00286F4A"/>
    <w:rsid w:val="00295A02"/>
    <w:rsid w:val="002A0026"/>
    <w:rsid w:val="002B420D"/>
    <w:rsid w:val="002B4849"/>
    <w:rsid w:val="002C284E"/>
    <w:rsid w:val="002D5730"/>
    <w:rsid w:val="002D5C35"/>
    <w:rsid w:val="002D7314"/>
    <w:rsid w:val="002E2159"/>
    <w:rsid w:val="002E25AD"/>
    <w:rsid w:val="00301CD2"/>
    <w:rsid w:val="003020A4"/>
    <w:rsid w:val="0030242B"/>
    <w:rsid w:val="003026F2"/>
    <w:rsid w:val="00303E19"/>
    <w:rsid w:val="00307DF9"/>
    <w:rsid w:val="003155A8"/>
    <w:rsid w:val="00316F4C"/>
    <w:rsid w:val="0032185D"/>
    <w:rsid w:val="00322565"/>
    <w:rsid w:val="00326F1A"/>
    <w:rsid w:val="00331B9C"/>
    <w:rsid w:val="00333D7E"/>
    <w:rsid w:val="003356AC"/>
    <w:rsid w:val="00342434"/>
    <w:rsid w:val="0034291F"/>
    <w:rsid w:val="003547DC"/>
    <w:rsid w:val="0035500E"/>
    <w:rsid w:val="0035717A"/>
    <w:rsid w:val="0035723E"/>
    <w:rsid w:val="003653E3"/>
    <w:rsid w:val="003654ED"/>
    <w:rsid w:val="003750DD"/>
    <w:rsid w:val="00375886"/>
    <w:rsid w:val="003775C3"/>
    <w:rsid w:val="00385007"/>
    <w:rsid w:val="00386518"/>
    <w:rsid w:val="003948C9"/>
    <w:rsid w:val="003953D0"/>
    <w:rsid w:val="003A3A8B"/>
    <w:rsid w:val="003A4705"/>
    <w:rsid w:val="003A4D6C"/>
    <w:rsid w:val="003A6E98"/>
    <w:rsid w:val="003B0D7A"/>
    <w:rsid w:val="003B2AB6"/>
    <w:rsid w:val="003D1301"/>
    <w:rsid w:val="003D378B"/>
    <w:rsid w:val="003D5622"/>
    <w:rsid w:val="003D7299"/>
    <w:rsid w:val="003E326D"/>
    <w:rsid w:val="00403D8F"/>
    <w:rsid w:val="00412B33"/>
    <w:rsid w:val="00413705"/>
    <w:rsid w:val="00414F08"/>
    <w:rsid w:val="004155C9"/>
    <w:rsid w:val="00415663"/>
    <w:rsid w:val="004172A8"/>
    <w:rsid w:val="004174BF"/>
    <w:rsid w:val="00422788"/>
    <w:rsid w:val="00425161"/>
    <w:rsid w:val="00427A04"/>
    <w:rsid w:val="00435DF6"/>
    <w:rsid w:val="00462103"/>
    <w:rsid w:val="00464212"/>
    <w:rsid w:val="00464C21"/>
    <w:rsid w:val="00464F31"/>
    <w:rsid w:val="004668AC"/>
    <w:rsid w:val="00470907"/>
    <w:rsid w:val="004735D2"/>
    <w:rsid w:val="004764E0"/>
    <w:rsid w:val="00481FAF"/>
    <w:rsid w:val="00483AA6"/>
    <w:rsid w:val="004867CE"/>
    <w:rsid w:val="00487844"/>
    <w:rsid w:val="00496A28"/>
    <w:rsid w:val="00497A10"/>
    <w:rsid w:val="004A2D5F"/>
    <w:rsid w:val="004A4F46"/>
    <w:rsid w:val="004B1D50"/>
    <w:rsid w:val="004B2727"/>
    <w:rsid w:val="004C1E61"/>
    <w:rsid w:val="004C6527"/>
    <w:rsid w:val="004C6673"/>
    <w:rsid w:val="004D3F02"/>
    <w:rsid w:val="004D4582"/>
    <w:rsid w:val="004D74BE"/>
    <w:rsid w:val="004F4814"/>
    <w:rsid w:val="004F49C5"/>
    <w:rsid w:val="00507D9E"/>
    <w:rsid w:val="00513090"/>
    <w:rsid w:val="00517DC3"/>
    <w:rsid w:val="00521F23"/>
    <w:rsid w:val="005244E0"/>
    <w:rsid w:val="00525F54"/>
    <w:rsid w:val="00530756"/>
    <w:rsid w:val="00533633"/>
    <w:rsid w:val="005343B5"/>
    <w:rsid w:val="005350B7"/>
    <w:rsid w:val="0053591D"/>
    <w:rsid w:val="005432A0"/>
    <w:rsid w:val="00550B66"/>
    <w:rsid w:val="00551D62"/>
    <w:rsid w:val="00552EF6"/>
    <w:rsid w:val="00556C54"/>
    <w:rsid w:val="0055730A"/>
    <w:rsid w:val="005623CB"/>
    <w:rsid w:val="005672DB"/>
    <w:rsid w:val="005716A5"/>
    <w:rsid w:val="00582268"/>
    <w:rsid w:val="005879D0"/>
    <w:rsid w:val="00592696"/>
    <w:rsid w:val="00594977"/>
    <w:rsid w:val="005964BD"/>
    <w:rsid w:val="005A0E3E"/>
    <w:rsid w:val="005A59EF"/>
    <w:rsid w:val="005C0826"/>
    <w:rsid w:val="005C2592"/>
    <w:rsid w:val="005C78D6"/>
    <w:rsid w:val="005D0275"/>
    <w:rsid w:val="005D78F4"/>
    <w:rsid w:val="005F1E8B"/>
    <w:rsid w:val="005F5BF9"/>
    <w:rsid w:val="005F6D1B"/>
    <w:rsid w:val="00610F20"/>
    <w:rsid w:val="006244F0"/>
    <w:rsid w:val="006253EC"/>
    <w:rsid w:val="0062789C"/>
    <w:rsid w:val="00627B07"/>
    <w:rsid w:val="00633BF9"/>
    <w:rsid w:val="00636FC7"/>
    <w:rsid w:val="00640AED"/>
    <w:rsid w:val="006423C7"/>
    <w:rsid w:val="00643B17"/>
    <w:rsid w:val="0064697B"/>
    <w:rsid w:val="006471F7"/>
    <w:rsid w:val="00656B04"/>
    <w:rsid w:val="00660E5F"/>
    <w:rsid w:val="0066753B"/>
    <w:rsid w:val="00674F5C"/>
    <w:rsid w:val="006838D7"/>
    <w:rsid w:val="006846D5"/>
    <w:rsid w:val="006B1967"/>
    <w:rsid w:val="006B5514"/>
    <w:rsid w:val="006B6E3D"/>
    <w:rsid w:val="006C475B"/>
    <w:rsid w:val="006D25E0"/>
    <w:rsid w:val="006E001D"/>
    <w:rsid w:val="006E16A4"/>
    <w:rsid w:val="006E3094"/>
    <w:rsid w:val="006F370A"/>
    <w:rsid w:val="006F3DC8"/>
    <w:rsid w:val="006F4617"/>
    <w:rsid w:val="00704682"/>
    <w:rsid w:val="007072A1"/>
    <w:rsid w:val="00707F51"/>
    <w:rsid w:val="00710AF7"/>
    <w:rsid w:val="0071780A"/>
    <w:rsid w:val="0072305D"/>
    <w:rsid w:val="00724384"/>
    <w:rsid w:val="00724E13"/>
    <w:rsid w:val="00725307"/>
    <w:rsid w:val="00726994"/>
    <w:rsid w:val="00727108"/>
    <w:rsid w:val="007417F1"/>
    <w:rsid w:val="007423C7"/>
    <w:rsid w:val="007429A2"/>
    <w:rsid w:val="007519E1"/>
    <w:rsid w:val="007535F8"/>
    <w:rsid w:val="007549EC"/>
    <w:rsid w:val="007553AA"/>
    <w:rsid w:val="0075729B"/>
    <w:rsid w:val="00765D96"/>
    <w:rsid w:val="007672EB"/>
    <w:rsid w:val="00770552"/>
    <w:rsid w:val="00776241"/>
    <w:rsid w:val="00782BE0"/>
    <w:rsid w:val="00795F34"/>
    <w:rsid w:val="007A01FD"/>
    <w:rsid w:val="007A0385"/>
    <w:rsid w:val="007A5E6D"/>
    <w:rsid w:val="007B5F21"/>
    <w:rsid w:val="007B7181"/>
    <w:rsid w:val="007C1089"/>
    <w:rsid w:val="007C1245"/>
    <w:rsid w:val="007C6DBB"/>
    <w:rsid w:val="007D5C93"/>
    <w:rsid w:val="007F27DF"/>
    <w:rsid w:val="007F7C36"/>
    <w:rsid w:val="008012FC"/>
    <w:rsid w:val="00803462"/>
    <w:rsid w:val="008051CA"/>
    <w:rsid w:val="00806343"/>
    <w:rsid w:val="008073A5"/>
    <w:rsid w:val="00812664"/>
    <w:rsid w:val="008173DA"/>
    <w:rsid w:val="008211E3"/>
    <w:rsid w:val="0083712A"/>
    <w:rsid w:val="00841FB1"/>
    <w:rsid w:val="00842711"/>
    <w:rsid w:val="00843ECE"/>
    <w:rsid w:val="00861395"/>
    <w:rsid w:val="00864043"/>
    <w:rsid w:val="008661D4"/>
    <w:rsid w:val="008719A9"/>
    <w:rsid w:val="0087598E"/>
    <w:rsid w:val="008839DC"/>
    <w:rsid w:val="008856E8"/>
    <w:rsid w:val="00891E69"/>
    <w:rsid w:val="0089613F"/>
    <w:rsid w:val="008A3292"/>
    <w:rsid w:val="008B015E"/>
    <w:rsid w:val="008B10E9"/>
    <w:rsid w:val="008B41C8"/>
    <w:rsid w:val="008B60B6"/>
    <w:rsid w:val="008D009C"/>
    <w:rsid w:val="008D1375"/>
    <w:rsid w:val="008D336B"/>
    <w:rsid w:val="008D7613"/>
    <w:rsid w:val="008E1233"/>
    <w:rsid w:val="008E1B5F"/>
    <w:rsid w:val="008E24E8"/>
    <w:rsid w:val="008E6638"/>
    <w:rsid w:val="008F337D"/>
    <w:rsid w:val="008F797E"/>
    <w:rsid w:val="00901B3C"/>
    <w:rsid w:val="0090246B"/>
    <w:rsid w:val="00906CB6"/>
    <w:rsid w:val="0091084E"/>
    <w:rsid w:val="0092286C"/>
    <w:rsid w:val="0093606C"/>
    <w:rsid w:val="0094216D"/>
    <w:rsid w:val="0094719E"/>
    <w:rsid w:val="00950A6D"/>
    <w:rsid w:val="00954441"/>
    <w:rsid w:val="00960440"/>
    <w:rsid w:val="00981681"/>
    <w:rsid w:val="00996D3B"/>
    <w:rsid w:val="009A0850"/>
    <w:rsid w:val="009B12A9"/>
    <w:rsid w:val="009B1545"/>
    <w:rsid w:val="009B32ED"/>
    <w:rsid w:val="009C12D5"/>
    <w:rsid w:val="009C4C98"/>
    <w:rsid w:val="009C7DE1"/>
    <w:rsid w:val="009D0320"/>
    <w:rsid w:val="009D731A"/>
    <w:rsid w:val="009D7B49"/>
    <w:rsid w:val="009E0E8C"/>
    <w:rsid w:val="009E2F40"/>
    <w:rsid w:val="00A01C8F"/>
    <w:rsid w:val="00A04756"/>
    <w:rsid w:val="00A105B0"/>
    <w:rsid w:val="00A13068"/>
    <w:rsid w:val="00A14384"/>
    <w:rsid w:val="00A14BD0"/>
    <w:rsid w:val="00A23DDB"/>
    <w:rsid w:val="00A24E01"/>
    <w:rsid w:val="00A30F55"/>
    <w:rsid w:val="00A3588D"/>
    <w:rsid w:val="00A42989"/>
    <w:rsid w:val="00A435A1"/>
    <w:rsid w:val="00A47C95"/>
    <w:rsid w:val="00A60B3C"/>
    <w:rsid w:val="00A64C8B"/>
    <w:rsid w:val="00A67AF2"/>
    <w:rsid w:val="00A76D55"/>
    <w:rsid w:val="00A850D9"/>
    <w:rsid w:val="00A8719B"/>
    <w:rsid w:val="00A9186F"/>
    <w:rsid w:val="00A950AB"/>
    <w:rsid w:val="00A964FC"/>
    <w:rsid w:val="00A96781"/>
    <w:rsid w:val="00AA2D36"/>
    <w:rsid w:val="00AA4EF3"/>
    <w:rsid w:val="00AB323E"/>
    <w:rsid w:val="00AC5E99"/>
    <w:rsid w:val="00AD32E0"/>
    <w:rsid w:val="00AD4C9A"/>
    <w:rsid w:val="00AD7A2E"/>
    <w:rsid w:val="00AF2F28"/>
    <w:rsid w:val="00AF50D7"/>
    <w:rsid w:val="00B00039"/>
    <w:rsid w:val="00B06488"/>
    <w:rsid w:val="00B06E4F"/>
    <w:rsid w:val="00B13793"/>
    <w:rsid w:val="00B22EFD"/>
    <w:rsid w:val="00B26AEB"/>
    <w:rsid w:val="00B517E1"/>
    <w:rsid w:val="00B518AF"/>
    <w:rsid w:val="00B54E50"/>
    <w:rsid w:val="00B57708"/>
    <w:rsid w:val="00B5775D"/>
    <w:rsid w:val="00B57E06"/>
    <w:rsid w:val="00B62906"/>
    <w:rsid w:val="00B64DA0"/>
    <w:rsid w:val="00B67078"/>
    <w:rsid w:val="00B717AA"/>
    <w:rsid w:val="00B71E03"/>
    <w:rsid w:val="00B73CE5"/>
    <w:rsid w:val="00B77180"/>
    <w:rsid w:val="00B77793"/>
    <w:rsid w:val="00B8424D"/>
    <w:rsid w:val="00B902DB"/>
    <w:rsid w:val="00B90BCF"/>
    <w:rsid w:val="00BA21AE"/>
    <w:rsid w:val="00BA25EB"/>
    <w:rsid w:val="00BA6E5E"/>
    <w:rsid w:val="00BB5011"/>
    <w:rsid w:val="00BB556B"/>
    <w:rsid w:val="00BC0869"/>
    <w:rsid w:val="00BC1F8E"/>
    <w:rsid w:val="00BC605B"/>
    <w:rsid w:val="00BC7C89"/>
    <w:rsid w:val="00BD398D"/>
    <w:rsid w:val="00BD63B9"/>
    <w:rsid w:val="00BD7E1B"/>
    <w:rsid w:val="00BE0D89"/>
    <w:rsid w:val="00BE5C11"/>
    <w:rsid w:val="00BF2918"/>
    <w:rsid w:val="00BF32A3"/>
    <w:rsid w:val="00C023C2"/>
    <w:rsid w:val="00C163D0"/>
    <w:rsid w:val="00C24E37"/>
    <w:rsid w:val="00C253F9"/>
    <w:rsid w:val="00C36443"/>
    <w:rsid w:val="00C36807"/>
    <w:rsid w:val="00C369AE"/>
    <w:rsid w:val="00C40091"/>
    <w:rsid w:val="00C446C8"/>
    <w:rsid w:val="00C4677E"/>
    <w:rsid w:val="00C46AA8"/>
    <w:rsid w:val="00C525E1"/>
    <w:rsid w:val="00C640A2"/>
    <w:rsid w:val="00C666DA"/>
    <w:rsid w:val="00C74545"/>
    <w:rsid w:val="00C77361"/>
    <w:rsid w:val="00C85FBF"/>
    <w:rsid w:val="00C87146"/>
    <w:rsid w:val="00C9241A"/>
    <w:rsid w:val="00C94136"/>
    <w:rsid w:val="00C97D0F"/>
    <w:rsid w:val="00CA053D"/>
    <w:rsid w:val="00CA2FDE"/>
    <w:rsid w:val="00CA6398"/>
    <w:rsid w:val="00CA7425"/>
    <w:rsid w:val="00CB190E"/>
    <w:rsid w:val="00CB21D5"/>
    <w:rsid w:val="00CB3642"/>
    <w:rsid w:val="00CB4C24"/>
    <w:rsid w:val="00CB5931"/>
    <w:rsid w:val="00CC1499"/>
    <w:rsid w:val="00CC2F75"/>
    <w:rsid w:val="00CC3629"/>
    <w:rsid w:val="00CD166B"/>
    <w:rsid w:val="00CD4DD2"/>
    <w:rsid w:val="00CD5DFC"/>
    <w:rsid w:val="00CE6D28"/>
    <w:rsid w:val="00D00A90"/>
    <w:rsid w:val="00D01761"/>
    <w:rsid w:val="00D048BF"/>
    <w:rsid w:val="00D07193"/>
    <w:rsid w:val="00D07DC1"/>
    <w:rsid w:val="00D13032"/>
    <w:rsid w:val="00D150EE"/>
    <w:rsid w:val="00D169F4"/>
    <w:rsid w:val="00D41890"/>
    <w:rsid w:val="00D532FC"/>
    <w:rsid w:val="00D55F36"/>
    <w:rsid w:val="00D70FEB"/>
    <w:rsid w:val="00D73C4B"/>
    <w:rsid w:val="00D74F32"/>
    <w:rsid w:val="00D77970"/>
    <w:rsid w:val="00D872D4"/>
    <w:rsid w:val="00D90521"/>
    <w:rsid w:val="00D92E3B"/>
    <w:rsid w:val="00D94131"/>
    <w:rsid w:val="00DB2A1C"/>
    <w:rsid w:val="00DB54A3"/>
    <w:rsid w:val="00DC0A4B"/>
    <w:rsid w:val="00DC7B4D"/>
    <w:rsid w:val="00DD5DB6"/>
    <w:rsid w:val="00DE4B97"/>
    <w:rsid w:val="00DE4EC4"/>
    <w:rsid w:val="00DE7219"/>
    <w:rsid w:val="00E03468"/>
    <w:rsid w:val="00E12752"/>
    <w:rsid w:val="00E12BCE"/>
    <w:rsid w:val="00E21964"/>
    <w:rsid w:val="00E33EE7"/>
    <w:rsid w:val="00E41987"/>
    <w:rsid w:val="00E43170"/>
    <w:rsid w:val="00E47EFC"/>
    <w:rsid w:val="00E511EA"/>
    <w:rsid w:val="00E51800"/>
    <w:rsid w:val="00E53C44"/>
    <w:rsid w:val="00E578AB"/>
    <w:rsid w:val="00E70EA4"/>
    <w:rsid w:val="00E730FC"/>
    <w:rsid w:val="00E754F4"/>
    <w:rsid w:val="00E77CD8"/>
    <w:rsid w:val="00E871B9"/>
    <w:rsid w:val="00E93D0A"/>
    <w:rsid w:val="00EA47AF"/>
    <w:rsid w:val="00EA645A"/>
    <w:rsid w:val="00EA6578"/>
    <w:rsid w:val="00EA6911"/>
    <w:rsid w:val="00EB17A3"/>
    <w:rsid w:val="00EC0AD8"/>
    <w:rsid w:val="00EC374A"/>
    <w:rsid w:val="00EC3AB2"/>
    <w:rsid w:val="00EC3E72"/>
    <w:rsid w:val="00EC61CD"/>
    <w:rsid w:val="00EC76B4"/>
    <w:rsid w:val="00ED3A71"/>
    <w:rsid w:val="00ED6721"/>
    <w:rsid w:val="00EE41B3"/>
    <w:rsid w:val="00EE7784"/>
    <w:rsid w:val="00EF2F46"/>
    <w:rsid w:val="00EF6CA3"/>
    <w:rsid w:val="00EF6CC4"/>
    <w:rsid w:val="00F047E2"/>
    <w:rsid w:val="00F070F5"/>
    <w:rsid w:val="00F11E45"/>
    <w:rsid w:val="00F15606"/>
    <w:rsid w:val="00F2754D"/>
    <w:rsid w:val="00F30DE0"/>
    <w:rsid w:val="00F324A8"/>
    <w:rsid w:val="00F36D8E"/>
    <w:rsid w:val="00F37647"/>
    <w:rsid w:val="00F41A59"/>
    <w:rsid w:val="00F4491B"/>
    <w:rsid w:val="00F539D5"/>
    <w:rsid w:val="00F56104"/>
    <w:rsid w:val="00F649D5"/>
    <w:rsid w:val="00F71150"/>
    <w:rsid w:val="00F7744B"/>
    <w:rsid w:val="00F83196"/>
    <w:rsid w:val="00F83630"/>
    <w:rsid w:val="00F86E75"/>
    <w:rsid w:val="00F95816"/>
    <w:rsid w:val="00FA697B"/>
    <w:rsid w:val="00FC1636"/>
    <w:rsid w:val="00FC4F72"/>
    <w:rsid w:val="00FD0EE6"/>
    <w:rsid w:val="00FE2002"/>
    <w:rsid w:val="00FE5818"/>
    <w:rsid w:val="00FE77F1"/>
    <w:rsid w:val="00FF51FF"/>
    <w:rsid w:val="00FF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AC15"/>
  <w15:chartTrackingRefBased/>
  <w15:docId w15:val="{3D47FE1E-770C-4135-8E62-E9C071AB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31A"/>
  </w:style>
  <w:style w:type="paragraph" w:styleId="Heading1">
    <w:name w:val="heading 1"/>
    <w:basedOn w:val="Normal"/>
    <w:next w:val="Normal"/>
    <w:link w:val="Heading1Char"/>
    <w:uiPriority w:val="9"/>
    <w:qFormat/>
    <w:rsid w:val="009D731A"/>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9D731A"/>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D731A"/>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D731A"/>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D731A"/>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D731A"/>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D731A"/>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D731A"/>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D731A"/>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6F2"/>
    <w:pPr>
      <w:tabs>
        <w:tab w:val="center" w:pos="4680"/>
        <w:tab w:val="right" w:pos="9360"/>
      </w:tabs>
    </w:pPr>
  </w:style>
  <w:style w:type="character" w:customStyle="1" w:styleId="HeaderChar">
    <w:name w:val="Header Char"/>
    <w:basedOn w:val="DefaultParagraphFont"/>
    <w:link w:val="Header"/>
    <w:uiPriority w:val="99"/>
    <w:rsid w:val="003026F2"/>
  </w:style>
  <w:style w:type="paragraph" w:styleId="Footer">
    <w:name w:val="footer"/>
    <w:basedOn w:val="Normal"/>
    <w:link w:val="FooterChar"/>
    <w:uiPriority w:val="99"/>
    <w:unhideWhenUsed/>
    <w:rsid w:val="003026F2"/>
    <w:pPr>
      <w:tabs>
        <w:tab w:val="center" w:pos="4680"/>
        <w:tab w:val="right" w:pos="9360"/>
      </w:tabs>
    </w:pPr>
  </w:style>
  <w:style w:type="character" w:customStyle="1" w:styleId="FooterChar">
    <w:name w:val="Footer Char"/>
    <w:basedOn w:val="DefaultParagraphFont"/>
    <w:link w:val="Footer"/>
    <w:uiPriority w:val="99"/>
    <w:rsid w:val="003026F2"/>
  </w:style>
  <w:style w:type="paragraph" w:styleId="BalloonText">
    <w:name w:val="Balloon Text"/>
    <w:basedOn w:val="Normal"/>
    <w:link w:val="BalloonTextChar"/>
    <w:uiPriority w:val="99"/>
    <w:semiHidden/>
    <w:unhideWhenUsed/>
    <w:rsid w:val="00403D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D8F"/>
    <w:rPr>
      <w:rFonts w:ascii="Segoe UI" w:hAnsi="Segoe UI" w:cs="Segoe UI"/>
      <w:sz w:val="18"/>
      <w:szCs w:val="18"/>
    </w:rPr>
  </w:style>
  <w:style w:type="paragraph" w:styleId="ListParagraph">
    <w:name w:val="List Paragraph"/>
    <w:basedOn w:val="Normal"/>
    <w:uiPriority w:val="34"/>
    <w:qFormat/>
    <w:rsid w:val="000D167B"/>
    <w:pPr>
      <w:ind w:left="720"/>
      <w:contextualSpacing/>
    </w:pPr>
  </w:style>
  <w:style w:type="paragraph" w:customStyle="1" w:styleId="whiteonblack">
    <w:name w:val="whiteonblack"/>
    <w:basedOn w:val="Normal"/>
    <w:rsid w:val="007423C7"/>
    <w:pPr>
      <w:shd w:val="clear" w:color="auto" w:fill="FFFFFF"/>
      <w:spacing w:before="100" w:beforeAutospacing="1" w:after="100" w:afterAutospacing="1"/>
    </w:pPr>
    <w:rPr>
      <w:rFonts w:ascii="Verdana" w:eastAsia="Times New Roman" w:hAnsi="Verdana" w:cs="Times New Roman"/>
      <w:b/>
      <w:bCs/>
      <w:color w:val="000000"/>
      <w:sz w:val="18"/>
      <w:szCs w:val="18"/>
    </w:rPr>
  </w:style>
  <w:style w:type="character" w:styleId="Hyperlink">
    <w:name w:val="Hyperlink"/>
    <w:basedOn w:val="DefaultParagraphFont"/>
    <w:uiPriority w:val="99"/>
    <w:unhideWhenUsed/>
    <w:rsid w:val="00DC7B4D"/>
    <w:rPr>
      <w:color w:val="0563C1" w:themeColor="hyperlink"/>
      <w:u w:val="single"/>
    </w:rPr>
  </w:style>
  <w:style w:type="character" w:styleId="UnresolvedMention">
    <w:name w:val="Unresolved Mention"/>
    <w:basedOn w:val="DefaultParagraphFont"/>
    <w:uiPriority w:val="99"/>
    <w:semiHidden/>
    <w:unhideWhenUsed/>
    <w:rsid w:val="00DC7B4D"/>
    <w:rPr>
      <w:color w:val="808080"/>
      <w:shd w:val="clear" w:color="auto" w:fill="E6E6E6"/>
    </w:rPr>
  </w:style>
  <w:style w:type="paragraph" w:styleId="NormalWeb">
    <w:name w:val="Normal (Web)"/>
    <w:basedOn w:val="Normal"/>
    <w:uiPriority w:val="99"/>
    <w:unhideWhenUsed/>
    <w:rsid w:val="00656B04"/>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C78D6"/>
    <w:rPr>
      <w:sz w:val="16"/>
      <w:szCs w:val="16"/>
    </w:rPr>
  </w:style>
  <w:style w:type="paragraph" w:styleId="CommentText">
    <w:name w:val="annotation text"/>
    <w:basedOn w:val="Normal"/>
    <w:link w:val="CommentTextChar"/>
    <w:uiPriority w:val="99"/>
    <w:unhideWhenUsed/>
    <w:rsid w:val="005C78D6"/>
    <w:rPr>
      <w:sz w:val="20"/>
      <w:szCs w:val="20"/>
    </w:rPr>
  </w:style>
  <w:style w:type="character" w:customStyle="1" w:styleId="CommentTextChar">
    <w:name w:val="Comment Text Char"/>
    <w:basedOn w:val="DefaultParagraphFont"/>
    <w:link w:val="CommentText"/>
    <w:uiPriority w:val="99"/>
    <w:rsid w:val="005C78D6"/>
    <w:rPr>
      <w:sz w:val="20"/>
      <w:szCs w:val="20"/>
    </w:rPr>
  </w:style>
  <w:style w:type="paragraph" w:styleId="CommentSubject">
    <w:name w:val="annotation subject"/>
    <w:basedOn w:val="CommentText"/>
    <w:next w:val="CommentText"/>
    <w:link w:val="CommentSubjectChar"/>
    <w:uiPriority w:val="99"/>
    <w:semiHidden/>
    <w:unhideWhenUsed/>
    <w:rsid w:val="005C78D6"/>
    <w:rPr>
      <w:b/>
      <w:bCs/>
    </w:rPr>
  </w:style>
  <w:style w:type="character" w:customStyle="1" w:styleId="CommentSubjectChar">
    <w:name w:val="Comment Subject Char"/>
    <w:basedOn w:val="CommentTextChar"/>
    <w:link w:val="CommentSubject"/>
    <w:uiPriority w:val="99"/>
    <w:semiHidden/>
    <w:rsid w:val="005C78D6"/>
    <w:rPr>
      <w:b/>
      <w:bCs/>
      <w:sz w:val="20"/>
      <w:szCs w:val="20"/>
    </w:rPr>
  </w:style>
  <w:style w:type="table" w:styleId="TableGrid">
    <w:name w:val="Table Grid"/>
    <w:aliases w:val="AGI 2015 Table"/>
    <w:basedOn w:val="TableNormal"/>
    <w:uiPriority w:val="39"/>
    <w:rsid w:val="00095C23"/>
    <w:rPr>
      <w:rFonts w:ascii="Cambria" w:eastAsia="MS Mincho" w:hAnsi="Cambria" w:cs="Times New Roman"/>
      <w:sz w:val="20"/>
      <w:szCs w:val="20"/>
      <w:lang w:val="en-GB" w:eastAsia="en-GB"/>
    </w:rPr>
    <w:tblPr>
      <w:tblStyleRowBandSize w:val="1"/>
    </w:tblPr>
    <w:tblStylePr w:type="firstRow">
      <w:rPr>
        <w:rFonts w:ascii="System" w:hAnsi="System"/>
        <w:color w:val="FFFFFF"/>
        <w:sz w:val="24"/>
      </w:rPr>
      <w:tblPr/>
      <w:tcPr>
        <w:shd w:val="clear" w:color="auto" w:fill="3255A4"/>
      </w:tcPr>
    </w:tblStylePr>
    <w:tblStylePr w:type="firstCol">
      <w:rPr>
        <w:rFonts w:ascii="System" w:hAnsi="System"/>
        <w:color w:val="FFFFFF"/>
        <w:sz w:val="24"/>
      </w:rPr>
      <w:tblPr/>
      <w:tcPr>
        <w:shd w:val="clear" w:color="auto" w:fill="3255A4"/>
      </w:tcPr>
    </w:tblStylePr>
    <w:tblStylePr w:type="band1Horz">
      <w:tblPr/>
      <w:tcPr>
        <w:shd w:val="clear" w:color="auto" w:fill="F2F2F2"/>
      </w:tcPr>
    </w:tblStylePr>
    <w:tblStylePr w:type="band2Horz">
      <w:tblPr/>
      <w:tcPr>
        <w:shd w:val="clear" w:color="auto" w:fill="D9D9D9"/>
      </w:tcPr>
    </w:tblStylePr>
  </w:style>
  <w:style w:type="paragraph" w:styleId="NoSpacing">
    <w:name w:val="No Spacing"/>
    <w:uiPriority w:val="1"/>
    <w:qFormat/>
    <w:rsid w:val="009D731A"/>
  </w:style>
  <w:style w:type="character" w:customStyle="1" w:styleId="Heading1Char">
    <w:name w:val="Heading 1 Char"/>
    <w:basedOn w:val="DefaultParagraphFont"/>
    <w:link w:val="Heading1"/>
    <w:uiPriority w:val="9"/>
    <w:rsid w:val="009D731A"/>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9D73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D731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D731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D731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D731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D731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D731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D731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D731A"/>
    <w:rPr>
      <w:b/>
      <w:bCs/>
      <w:smallCaps/>
      <w:color w:val="44546A" w:themeColor="text2"/>
    </w:rPr>
  </w:style>
  <w:style w:type="paragraph" w:styleId="Title">
    <w:name w:val="Title"/>
    <w:basedOn w:val="Normal"/>
    <w:next w:val="Normal"/>
    <w:link w:val="TitleChar"/>
    <w:uiPriority w:val="10"/>
    <w:qFormat/>
    <w:rsid w:val="009D731A"/>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D7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D731A"/>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D731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D731A"/>
    <w:rPr>
      <w:b/>
      <w:bCs/>
    </w:rPr>
  </w:style>
  <w:style w:type="character" w:styleId="Emphasis">
    <w:name w:val="Emphasis"/>
    <w:basedOn w:val="DefaultParagraphFont"/>
    <w:uiPriority w:val="20"/>
    <w:qFormat/>
    <w:rsid w:val="009D731A"/>
    <w:rPr>
      <w:i/>
      <w:iCs/>
    </w:rPr>
  </w:style>
  <w:style w:type="paragraph" w:styleId="Quote">
    <w:name w:val="Quote"/>
    <w:basedOn w:val="Normal"/>
    <w:next w:val="Normal"/>
    <w:link w:val="QuoteChar"/>
    <w:uiPriority w:val="29"/>
    <w:qFormat/>
    <w:rsid w:val="009D7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D731A"/>
    <w:rPr>
      <w:color w:val="44546A" w:themeColor="text2"/>
      <w:sz w:val="24"/>
      <w:szCs w:val="24"/>
    </w:rPr>
  </w:style>
  <w:style w:type="paragraph" w:styleId="IntenseQuote">
    <w:name w:val="Intense Quote"/>
    <w:basedOn w:val="Normal"/>
    <w:next w:val="Normal"/>
    <w:link w:val="IntenseQuoteChar"/>
    <w:uiPriority w:val="30"/>
    <w:qFormat/>
    <w:rsid w:val="009D731A"/>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D7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D731A"/>
    <w:rPr>
      <w:i/>
      <w:iCs/>
      <w:color w:val="595959" w:themeColor="text1" w:themeTint="A6"/>
    </w:rPr>
  </w:style>
  <w:style w:type="character" w:styleId="IntenseEmphasis">
    <w:name w:val="Intense Emphasis"/>
    <w:basedOn w:val="DefaultParagraphFont"/>
    <w:uiPriority w:val="21"/>
    <w:qFormat/>
    <w:rsid w:val="009D731A"/>
    <w:rPr>
      <w:b/>
      <w:bCs/>
      <w:i/>
      <w:iCs/>
    </w:rPr>
  </w:style>
  <w:style w:type="character" w:styleId="SubtleReference">
    <w:name w:val="Subtle Reference"/>
    <w:basedOn w:val="DefaultParagraphFont"/>
    <w:uiPriority w:val="31"/>
    <w:qFormat/>
    <w:rsid w:val="009D73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D731A"/>
    <w:rPr>
      <w:b/>
      <w:bCs/>
      <w:smallCaps/>
      <w:color w:val="44546A" w:themeColor="text2"/>
      <w:u w:val="single"/>
    </w:rPr>
  </w:style>
  <w:style w:type="character" w:styleId="BookTitle">
    <w:name w:val="Book Title"/>
    <w:basedOn w:val="DefaultParagraphFont"/>
    <w:uiPriority w:val="33"/>
    <w:qFormat/>
    <w:rsid w:val="009D731A"/>
    <w:rPr>
      <w:b/>
      <w:bCs/>
      <w:smallCaps/>
      <w:spacing w:val="10"/>
    </w:rPr>
  </w:style>
  <w:style w:type="paragraph" w:styleId="TOCHeading">
    <w:name w:val="TOC Heading"/>
    <w:basedOn w:val="Heading1"/>
    <w:next w:val="Normal"/>
    <w:uiPriority w:val="39"/>
    <w:semiHidden/>
    <w:unhideWhenUsed/>
    <w:qFormat/>
    <w:rsid w:val="009D731A"/>
    <w:pPr>
      <w:outlineLvl w:val="9"/>
    </w:pPr>
  </w:style>
  <w:style w:type="paragraph" w:styleId="ListBullet">
    <w:name w:val="List Bullet"/>
    <w:basedOn w:val="Normal"/>
    <w:uiPriority w:val="99"/>
    <w:unhideWhenUsed/>
    <w:rsid w:val="0013385D"/>
    <w:pPr>
      <w:numPr>
        <w:numId w:val="3"/>
      </w:numPr>
      <w:spacing w:after="200" w:line="276" w:lineRule="auto"/>
      <w:contextualSpacing/>
    </w:pPr>
  </w:style>
  <w:style w:type="paragraph" w:styleId="Revision">
    <w:name w:val="Revision"/>
    <w:hidden/>
    <w:uiPriority w:val="99"/>
    <w:semiHidden/>
    <w:rsid w:val="009C7DE1"/>
  </w:style>
  <w:style w:type="paragraph" w:customStyle="1" w:styleId="SubheadBlue">
    <w:name w:val="Subhead Blue"/>
    <w:basedOn w:val="Normal"/>
    <w:qFormat/>
    <w:rsid w:val="00016358"/>
    <w:rPr>
      <w:rFonts w:ascii="Segoe UI" w:eastAsia="MS Mincho" w:hAnsi="Segoe UI" w:cs="Segoe UI"/>
      <w:b/>
      <w:bCs/>
      <w:color w:val="5B9BD5" w:themeColor="accent1"/>
      <w:sz w:val="24"/>
      <w:szCs w:val="24"/>
      <w:lang w:val="en-GB" w:eastAsia="en-GB"/>
    </w:rPr>
  </w:style>
  <w:style w:type="table" w:styleId="PlainTable1">
    <w:name w:val="Plain Table 1"/>
    <w:basedOn w:val="TableNormal"/>
    <w:uiPriority w:val="41"/>
    <w:rsid w:val="009B15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E47EFC"/>
    <w:pPr>
      <w:autoSpaceDE w:val="0"/>
      <w:autoSpaceDN w:val="0"/>
      <w:adjustRightInd w:val="0"/>
    </w:pPr>
    <w:rPr>
      <w:rFonts w:ascii="Segoe UI" w:hAnsi="Segoe UI" w:cs="Segoe U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673">
      <w:bodyDiv w:val="1"/>
      <w:marLeft w:val="0"/>
      <w:marRight w:val="0"/>
      <w:marTop w:val="0"/>
      <w:marBottom w:val="0"/>
      <w:divBdr>
        <w:top w:val="none" w:sz="0" w:space="0" w:color="auto"/>
        <w:left w:val="none" w:sz="0" w:space="0" w:color="auto"/>
        <w:bottom w:val="none" w:sz="0" w:space="0" w:color="auto"/>
        <w:right w:val="none" w:sz="0" w:space="0" w:color="auto"/>
      </w:divBdr>
    </w:div>
    <w:div w:id="573860492">
      <w:bodyDiv w:val="1"/>
      <w:marLeft w:val="0"/>
      <w:marRight w:val="0"/>
      <w:marTop w:val="0"/>
      <w:marBottom w:val="0"/>
      <w:divBdr>
        <w:top w:val="none" w:sz="0" w:space="0" w:color="auto"/>
        <w:left w:val="none" w:sz="0" w:space="0" w:color="auto"/>
        <w:bottom w:val="none" w:sz="0" w:space="0" w:color="auto"/>
        <w:right w:val="none" w:sz="0" w:space="0" w:color="auto"/>
      </w:divBdr>
    </w:div>
    <w:div w:id="649796471">
      <w:bodyDiv w:val="1"/>
      <w:marLeft w:val="0"/>
      <w:marRight w:val="0"/>
      <w:marTop w:val="0"/>
      <w:marBottom w:val="0"/>
      <w:divBdr>
        <w:top w:val="none" w:sz="0" w:space="0" w:color="auto"/>
        <w:left w:val="none" w:sz="0" w:space="0" w:color="auto"/>
        <w:bottom w:val="none" w:sz="0" w:space="0" w:color="auto"/>
        <w:right w:val="none" w:sz="0" w:space="0" w:color="auto"/>
      </w:divBdr>
    </w:div>
    <w:div w:id="756485741">
      <w:bodyDiv w:val="1"/>
      <w:marLeft w:val="0"/>
      <w:marRight w:val="0"/>
      <w:marTop w:val="0"/>
      <w:marBottom w:val="0"/>
      <w:divBdr>
        <w:top w:val="none" w:sz="0" w:space="0" w:color="auto"/>
        <w:left w:val="none" w:sz="0" w:space="0" w:color="auto"/>
        <w:bottom w:val="none" w:sz="0" w:space="0" w:color="auto"/>
        <w:right w:val="none" w:sz="0" w:space="0" w:color="auto"/>
      </w:divBdr>
    </w:div>
    <w:div w:id="863590260">
      <w:bodyDiv w:val="1"/>
      <w:marLeft w:val="0"/>
      <w:marRight w:val="0"/>
      <w:marTop w:val="0"/>
      <w:marBottom w:val="0"/>
      <w:divBdr>
        <w:top w:val="none" w:sz="0" w:space="0" w:color="auto"/>
        <w:left w:val="none" w:sz="0" w:space="0" w:color="auto"/>
        <w:bottom w:val="none" w:sz="0" w:space="0" w:color="auto"/>
        <w:right w:val="none" w:sz="0" w:space="0" w:color="auto"/>
      </w:divBdr>
    </w:div>
    <w:div w:id="1567956567">
      <w:bodyDiv w:val="1"/>
      <w:marLeft w:val="0"/>
      <w:marRight w:val="0"/>
      <w:marTop w:val="0"/>
      <w:marBottom w:val="0"/>
      <w:divBdr>
        <w:top w:val="none" w:sz="0" w:space="0" w:color="auto"/>
        <w:left w:val="none" w:sz="0" w:space="0" w:color="auto"/>
        <w:bottom w:val="none" w:sz="0" w:space="0" w:color="auto"/>
        <w:right w:val="none" w:sz="0" w:space="0" w:color="auto"/>
      </w:divBdr>
    </w:div>
    <w:div w:id="1648320382">
      <w:bodyDiv w:val="1"/>
      <w:marLeft w:val="0"/>
      <w:marRight w:val="0"/>
      <w:marTop w:val="0"/>
      <w:marBottom w:val="0"/>
      <w:divBdr>
        <w:top w:val="none" w:sz="0" w:space="0" w:color="auto"/>
        <w:left w:val="none" w:sz="0" w:space="0" w:color="auto"/>
        <w:bottom w:val="none" w:sz="0" w:space="0" w:color="auto"/>
        <w:right w:val="none" w:sz="0" w:space="0" w:color="auto"/>
      </w:divBdr>
      <w:divsChild>
        <w:div w:id="1539120806">
          <w:marLeft w:val="0"/>
          <w:marRight w:val="0"/>
          <w:marTop w:val="0"/>
          <w:marBottom w:val="0"/>
          <w:divBdr>
            <w:top w:val="none" w:sz="0" w:space="0" w:color="auto"/>
            <w:left w:val="none" w:sz="0" w:space="0" w:color="auto"/>
            <w:bottom w:val="none" w:sz="0" w:space="0" w:color="auto"/>
            <w:right w:val="none" w:sz="0" w:space="0" w:color="auto"/>
          </w:divBdr>
          <w:divsChild>
            <w:div w:id="821385101">
              <w:marLeft w:val="0"/>
              <w:marRight w:val="0"/>
              <w:marTop w:val="0"/>
              <w:marBottom w:val="0"/>
              <w:divBdr>
                <w:top w:val="none" w:sz="0" w:space="0" w:color="auto"/>
                <w:left w:val="none" w:sz="0" w:space="0" w:color="auto"/>
                <w:bottom w:val="none" w:sz="0" w:space="0" w:color="auto"/>
                <w:right w:val="none" w:sz="0" w:space="0" w:color="auto"/>
              </w:divBdr>
              <w:divsChild>
                <w:div w:id="1127966418">
                  <w:marLeft w:val="0"/>
                  <w:marRight w:val="0"/>
                  <w:marTop w:val="0"/>
                  <w:marBottom w:val="0"/>
                  <w:divBdr>
                    <w:top w:val="none" w:sz="0" w:space="0" w:color="auto"/>
                    <w:left w:val="none" w:sz="0" w:space="0" w:color="auto"/>
                    <w:bottom w:val="none" w:sz="0" w:space="0" w:color="auto"/>
                    <w:right w:val="none" w:sz="0" w:space="0" w:color="auto"/>
                  </w:divBdr>
                  <w:divsChild>
                    <w:div w:id="294062549">
                      <w:marLeft w:val="0"/>
                      <w:marRight w:val="0"/>
                      <w:marTop w:val="0"/>
                      <w:marBottom w:val="0"/>
                      <w:divBdr>
                        <w:top w:val="none" w:sz="0" w:space="0" w:color="auto"/>
                        <w:left w:val="none" w:sz="0" w:space="0" w:color="auto"/>
                        <w:bottom w:val="none" w:sz="0" w:space="0" w:color="auto"/>
                        <w:right w:val="none" w:sz="0" w:space="0" w:color="auto"/>
                      </w:divBdr>
                      <w:divsChild>
                        <w:div w:id="507254339">
                          <w:marLeft w:val="0"/>
                          <w:marRight w:val="0"/>
                          <w:marTop w:val="0"/>
                          <w:marBottom w:val="0"/>
                          <w:divBdr>
                            <w:top w:val="none" w:sz="0" w:space="0" w:color="auto"/>
                            <w:left w:val="none" w:sz="0" w:space="0" w:color="auto"/>
                            <w:bottom w:val="none" w:sz="0" w:space="0" w:color="auto"/>
                            <w:right w:val="none" w:sz="0" w:space="0" w:color="auto"/>
                          </w:divBdr>
                          <w:divsChild>
                            <w:div w:id="298538101">
                              <w:marLeft w:val="0"/>
                              <w:marRight w:val="0"/>
                              <w:marTop w:val="0"/>
                              <w:marBottom w:val="0"/>
                              <w:divBdr>
                                <w:top w:val="none" w:sz="0" w:space="0" w:color="auto"/>
                                <w:left w:val="none" w:sz="0" w:space="0" w:color="auto"/>
                                <w:bottom w:val="none" w:sz="0" w:space="0" w:color="auto"/>
                                <w:right w:val="none" w:sz="0" w:space="0" w:color="auto"/>
                              </w:divBdr>
                              <w:divsChild>
                                <w:div w:id="8573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2C3C259EA894FA24543412B4D09BF" ma:contentTypeVersion="13" ma:contentTypeDescription="Create a new document." ma:contentTypeScope="" ma:versionID="ab7eb4014f258d97b3a1365dd0128deb">
  <xsd:schema xmlns:xsd="http://www.w3.org/2001/XMLSchema" xmlns:xs="http://www.w3.org/2001/XMLSchema" xmlns:p="http://schemas.microsoft.com/office/2006/metadata/properties" xmlns:ns2="bd924538-33f5-40bf-ac9b-cf4b892868a8" xmlns:ns3="15fca898-0a34-4fde-b219-122eba7863d5" targetNamespace="http://schemas.microsoft.com/office/2006/metadata/properties" ma:root="true" ma:fieldsID="deff4171d2474c8f10354e8b2d632372" ns2:_="" ns3:_="">
    <xsd:import namespace="bd924538-33f5-40bf-ac9b-cf4b892868a8"/>
    <xsd:import namespace="15fca898-0a34-4fde-b219-122eba7863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4538-33f5-40bf-ac9b-cf4b89286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b105c01-c954-404d-bfb0-a975f69b563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ca898-0a34-4fde-b219-122eba7863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a6740e-197f-4b8f-89f1-e81df11fc4a5}" ma:internalName="TaxCatchAll" ma:showField="CatchAllData" ma:web="15fca898-0a34-4fde-b219-122eba7863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924538-33f5-40bf-ac9b-cf4b892868a8">
      <Terms xmlns="http://schemas.microsoft.com/office/infopath/2007/PartnerControls"/>
    </lcf76f155ced4ddcb4097134ff3c332f>
    <TaxCatchAll xmlns="15fca898-0a34-4fde-b219-122eba7863d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4C9122-013D-4ECC-8568-33C09FC71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4538-33f5-40bf-ac9b-cf4b892868a8"/>
    <ds:schemaRef ds:uri="15fca898-0a34-4fde-b219-122eba786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CCA840-0AB6-4170-B142-9C70DBEC249D}">
  <ds:schemaRefs>
    <ds:schemaRef ds:uri="http://schemas.openxmlformats.org/officeDocument/2006/bibliography"/>
  </ds:schemaRefs>
</ds:datastoreItem>
</file>

<file path=customXml/itemProps3.xml><?xml version="1.0" encoding="utf-8"?>
<ds:datastoreItem xmlns:ds="http://schemas.openxmlformats.org/officeDocument/2006/customXml" ds:itemID="{CAA5C8FF-7491-428C-B130-041313D21E71}">
  <ds:schemaRefs>
    <ds:schemaRef ds:uri="http://schemas.microsoft.com/office/2006/metadata/properties"/>
    <ds:schemaRef ds:uri="http://schemas.microsoft.com/office/infopath/2007/PartnerControls"/>
    <ds:schemaRef ds:uri="bd924538-33f5-40bf-ac9b-cf4b892868a8"/>
    <ds:schemaRef ds:uri="15fca898-0a34-4fde-b219-122eba7863d5"/>
  </ds:schemaRefs>
</ds:datastoreItem>
</file>

<file path=customXml/itemProps4.xml><?xml version="1.0" encoding="utf-8"?>
<ds:datastoreItem xmlns:ds="http://schemas.openxmlformats.org/officeDocument/2006/customXml" ds:itemID="{CC360607-6C9A-4AA3-A548-A95DA8A1ECB7}">
  <ds:schemaRefs>
    <ds:schemaRef ds:uri="http://schemas.microsoft.com/sharepoint/v3/contenttype/forms"/>
  </ds:schemaRefs>
</ds:datastoreItem>
</file>

<file path=docMetadata/LabelInfo.xml><?xml version="1.0" encoding="utf-8"?>
<clbl:labelList xmlns:clbl="http://schemas.microsoft.com/office/2020/mipLabelMetadata">
  <clbl:label id="{33a6a17a-2c4a-467a-b0d3-a79cc381fed8}" enabled="0" method="" siteId="{33a6a17a-2c4a-467a-b0d3-a79cc381fed8}"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528</Words>
  <Characters>3333</Characters>
  <Application>Microsoft Office Word</Application>
  <DocSecurity>0</DocSecurity>
  <Lines>75</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Neil</dc:creator>
  <cp:keywords/>
  <dc:description/>
  <cp:lastModifiedBy>Alex Papworth</cp:lastModifiedBy>
  <cp:revision>2</cp:revision>
  <cp:lastPrinted>2026-04-27T14:57:00Z</cp:lastPrinted>
  <dcterms:created xsi:type="dcterms:W3CDTF">2026-09-10T08:30:00Z</dcterms:created>
  <dcterms:modified xsi:type="dcterms:W3CDTF">2026-09-10T08:30:00Z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0x01010072B2C3C259EA894FA24543412B4D09BF</vt:lpwstr>
  </property>
  <property fmtid="{D5CDD505-2E9C-101B-9397-08002B2CF9AE}" pid="3" name="MSIP_Label_bc542af7-5d97-419a-998f-f67370cea91a_Enabled">
    <vt:lpwstr>true</vt:lpwstr>
  </property>
  <property fmtid="{D5CDD505-2E9C-101B-9397-08002B2CF9AE}" pid="4" name="MSIP_Label_bc542af7-5d97-419a-998f-f67370cea91a_SetDate">
    <vt:lpwstr>2023-02-07T14:23:38Z</vt:lpwstr>
  </property>
  <property fmtid="{D5CDD505-2E9C-101B-9397-08002B2CF9AE}" pid="5" name="MSIP_Label_bc542af7-5d97-419a-998f-f67370cea91a_Method">
    <vt:lpwstr>Standard</vt:lpwstr>
  </property>
  <property fmtid="{D5CDD505-2E9C-101B-9397-08002B2CF9AE}" pid="6" name="MSIP_Label_bc542af7-5d97-419a-998f-f67370cea91a_Name">
    <vt:lpwstr>General</vt:lpwstr>
  </property>
  <property fmtid="{D5CDD505-2E9C-101B-9397-08002B2CF9AE}" pid="7" name="MSIP_Label_bc542af7-5d97-419a-998f-f67370cea91a_SiteId">
    <vt:lpwstr>dc3928e3-f38b-4f13-af96-f58c50fbdac7</vt:lpwstr>
  </property>
  <property fmtid="{D5CDD505-2E9C-101B-9397-08002B2CF9AE}" pid="8" name="MSIP_Label_bc542af7-5d97-419a-998f-f67370cea91a_ActionId">
    <vt:lpwstr>b0eb0ca4-e690-48bd-ae73-2ac1653834b2</vt:lpwstr>
  </property>
  <property fmtid="{D5CDD505-2E9C-101B-9397-08002B2CF9AE}" pid="9" name="MSIP_Label_bc542af7-5d97-419a-998f-f67370cea91a_ContentBits">
    <vt:lpwstr>0</vt:lpwstr>
  </property>
  <property fmtid="{D5CDD505-2E9C-101B-9397-08002B2CF9AE}" pid="10" name="MediaServiceImageTags">
    <vt:lpwstr/>
  </property>
</Properties>
</file>